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28AB" w14:textId="7D91399D" w:rsidR="00FF510D" w:rsidRDefault="00FF510D" w:rsidP="00FF510D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5C4681" wp14:editId="254BACD2">
            <wp:extent cx="6920883" cy="96012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506" cy="96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9A52E" w14:textId="67E1389F" w:rsidR="00696EF7" w:rsidRPr="00696EF7" w:rsidRDefault="00696EF7" w:rsidP="00696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EF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предмета, курса</w:t>
      </w:r>
    </w:p>
    <w:p w14:paraId="3E07234B" w14:textId="3D5677A3" w:rsidR="00696EF7" w:rsidRDefault="00696EF7" w:rsidP="00696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Несформированные умения за 4 класс</w:t>
      </w:r>
    </w:p>
    <w:p w14:paraId="18AC8D3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6F92C852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64EE65B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1.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473FEDD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2E43E1B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14:paraId="28971D3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устранения. </w:t>
      </w:r>
    </w:p>
    <w:p w14:paraId="14D2A7D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78B6860A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150764D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выделять существенное и несущественное в тексте задачи, составлять краткую запись условия задачи; моделировать условия текстовых задач освоенными способами; </w:t>
      </w:r>
    </w:p>
    <w:p w14:paraId="0BB874D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 </w:t>
      </w: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 </w:t>
      </w:r>
    </w:p>
    <w:p w14:paraId="5101A97C" w14:textId="47CFD8AE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видеть 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EF7">
        <w:rPr>
          <w:rFonts w:ascii="Times New Roman" w:hAnsi="Times New Roman" w:cs="Times New Roman"/>
          <w:sz w:val="24"/>
          <w:szCs w:val="24"/>
        </w:rPr>
        <w:t xml:space="preserve">пропорциональную зависимость между величинами и использовать её при решении текстовых задач; </w:t>
      </w:r>
    </w:p>
    <w:p w14:paraId="35F2C40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сравнивать и классифицировать числовые и буквенные выражения, текстовые задачи, геометрические фигуры по заданным критериям. </w:t>
      </w:r>
    </w:p>
    <w:p w14:paraId="4966334C" w14:textId="70CAD71A" w:rsidR="00696EF7" w:rsidRDefault="00696EF7" w:rsidP="00696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Несформированные умения за 5 класс</w:t>
      </w:r>
    </w:p>
    <w:p w14:paraId="2B5BB10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3B80DA5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60CF452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1.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26F4BA9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18899612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14:paraId="7EBB8F0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устранения. </w:t>
      </w:r>
    </w:p>
    <w:p w14:paraId="19111AE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2. Умение оценивать правильность выполнения учебной задачи, собственные возможности ее решения. </w:t>
      </w:r>
    </w:p>
    <w:p w14:paraId="5B0B2012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 xml:space="preserve">Учащийся сможет: </w:t>
      </w:r>
    </w:p>
    <w:p w14:paraId="5147128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 критерии правильности (корректности) выполнения учебной задачи; </w:t>
      </w:r>
    </w:p>
    <w:p w14:paraId="0131886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0C7129A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56D483F6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2CBA8F1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оценивать результаты вычислений при решении практических задач; </w:t>
      </w:r>
    </w:p>
    <w:p w14:paraId="70D1FA0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сравнение чисел в реальных ситуациях; </w:t>
      </w:r>
    </w:p>
    <w:p w14:paraId="3A80250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составлять числовые выражения при решении практических задач и задач из других учебных предметов. </w:t>
      </w:r>
    </w:p>
    <w:p w14:paraId="3029B2C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Статистика и теория вероятностей: </w:t>
      </w:r>
    </w:p>
    <w:p w14:paraId="5797880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читать информацию, представленную в виде таблицы. Текстовые задачи: </w:t>
      </w:r>
    </w:p>
    <w:p w14:paraId="4539A44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интерпретировать вычислительные результаты в задаче, исследовать полученное решение задачи; </w:t>
      </w:r>
    </w:p>
    <w:p w14:paraId="34157F9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работу, на покупки, на движение); </w:t>
      </w:r>
    </w:p>
    <w:p w14:paraId="29108D18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несложные логические задачи методом рассуждений. Наглядная геометрия Геометрические фигуры </w:t>
      </w:r>
    </w:p>
    <w:p w14:paraId="06BB45A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изображать изучаемые фигуры от руки и с помощью линейки и циркуля. В повседневной жизни и при изучении других предметов: </w:t>
      </w:r>
    </w:p>
    <w:p w14:paraId="4213B028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практические задачи с применением простейших свойств фигур. Измерения и вычисления </w:t>
      </w:r>
    </w:p>
    <w:p w14:paraId="7973DEA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измерение длин с помощью инструментов для измерений длин; </w:t>
      </w:r>
    </w:p>
    <w:p w14:paraId="1706627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вычислять площади прямоугольников. В повседневной жизни и при изучении других предметов: </w:t>
      </w:r>
    </w:p>
    <w:p w14:paraId="3E2F13B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вычислять расстояния на местности в стандартных ситуациях, площади прямоугольников; </w:t>
      </w: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простейшие построения и измерения на местности, необходимые в реальной жизни. </w:t>
      </w:r>
    </w:p>
    <w:p w14:paraId="0BBAC58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 </w:t>
      </w:r>
    </w:p>
    <w:p w14:paraId="6399950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679A4E5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сравнение результатов вычислений при решении практических задач. </w:t>
      </w:r>
    </w:p>
    <w:p w14:paraId="3458756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EA2FF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оперировать понятиями: таблицы данных; </w:t>
      </w:r>
    </w:p>
    <w:p w14:paraId="46BE253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извлекать, информацию, представленную в таблицах; </w:t>
      </w:r>
    </w:p>
    <w:p w14:paraId="1136810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14:paraId="2356D98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извлекать, интерпретировать и преобразовывать информацию, представленную в таблицах, отражающую свойства и характеристики реальных процессов и явлений.</w:t>
      </w:r>
    </w:p>
    <w:p w14:paraId="209F36A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Текстовые задачи </w:t>
      </w:r>
    </w:p>
    <w:p w14:paraId="7E36738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простые и сложные задачи разных типов, а также задачи повышенной трудности; </w:t>
      </w:r>
    </w:p>
    <w:p w14:paraId="6049D6D9" w14:textId="0BC42119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использовать разные краткие записи как модели текстов сложных задач для построения поисковой схемы и решения задач; </w:t>
      </w:r>
    </w:p>
    <w:p w14:paraId="7A33A36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исследовать полученное решение задачи. </w:t>
      </w:r>
    </w:p>
    <w:p w14:paraId="009AEC0C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Наглядная геометрия Геометрические фигуры </w:t>
      </w:r>
    </w:p>
    <w:p w14:paraId="018C908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извлекать, интерпретировать и преобразовывать информацию о геометрических фигурах, представленную на чертежах; </w:t>
      </w:r>
    </w:p>
    <w:p w14:paraId="6B6863B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руки. </w:t>
      </w:r>
    </w:p>
    <w:p w14:paraId="6940C834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Измерения и вычисления </w:t>
      </w:r>
    </w:p>
    <w:p w14:paraId="34A76F86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измерение длин с помощью инструментов для измерений длин; </w:t>
      </w:r>
    </w:p>
    <w:p w14:paraId="1EF11BB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вычислять площади прямоугольников, квадратов. В повседневной жизни и при изучении других предметов: </w:t>
      </w:r>
    </w:p>
    <w:p w14:paraId="471E8D3A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вычислять расстояния на местности в стандартных ситуациях, площади участков прямоугольной формы; </w:t>
      </w:r>
    </w:p>
    <w:p w14:paraId="3AF0E63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простейшие построения на местности, необходимые в реальной жизни; </w:t>
      </w:r>
    </w:p>
    <w:p w14:paraId="3550598C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оценивать размеры реальных объектов окружающего мира. </w:t>
      </w:r>
    </w:p>
    <w:p w14:paraId="10E84760" w14:textId="77777777" w:rsidR="00696EF7" w:rsidRDefault="00696EF7" w:rsidP="00696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Несформированные умения за 6 класс</w:t>
      </w:r>
    </w:p>
    <w:p w14:paraId="355087B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МЕТАПРЕДМЕТНЫЕ РЕЗУЛЬТАТЫ Регулятивные УУД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29E4B80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1393FEB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14:paraId="08C259A4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14:paraId="41B02AE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14:paraId="2BED583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14:paraId="1A8AF09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составлять план решения проблемы (описывать алгоритм проведения исследования).</w:t>
      </w:r>
    </w:p>
    <w:p w14:paraId="0AB0EC8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ПРЕДМЕТНЫЕ РЕЗУЛЬТАТЫ </w:t>
      </w:r>
    </w:p>
    <w:p w14:paraId="17DD3D5A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 </w:t>
      </w:r>
    </w:p>
    <w:p w14:paraId="6C85FDE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4A8A3AC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высказывания. </w:t>
      </w:r>
    </w:p>
    <w:p w14:paraId="01BCADF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Текстовые задачи </w:t>
      </w:r>
    </w:p>
    <w:p w14:paraId="78DA472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несложные сюжетные задачи разных типов на все арифметические действия. </w:t>
      </w:r>
    </w:p>
    <w:p w14:paraId="161F4586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части числа и числа по его части. </w:t>
      </w:r>
    </w:p>
    <w:p w14:paraId="445D375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работу, на покупки, на движение).</w:t>
      </w:r>
    </w:p>
    <w:p w14:paraId="6C78B4D6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 </w:t>
      </w:r>
    </w:p>
    <w:p w14:paraId="39FCCD7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несложные логические задачи методом рассуждений. </w:t>
      </w:r>
    </w:p>
    <w:p w14:paraId="4D650D1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 </w:t>
      </w:r>
    </w:p>
    <w:p w14:paraId="4D7A23EC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Элементы теории множеств и математической логики </w:t>
      </w:r>
    </w:p>
    <w:p w14:paraId="1257354A" w14:textId="36A405AA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426D84F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высказывания; </w:t>
      </w:r>
    </w:p>
    <w:p w14:paraId="01BE2C4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строить цепочки умозаключений на основе использования правил логики. </w:t>
      </w:r>
    </w:p>
    <w:p w14:paraId="1644E98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Числа </w:t>
      </w:r>
    </w:p>
    <w:p w14:paraId="25B7C50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56206BC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выполнять сравнение результатов вычислений при решении практических задач; </w:t>
      </w:r>
    </w:p>
    <w:p w14:paraId="5409275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составлять числовые выражения и оценивать их значения при решении практических задач и задач из других учебных предметов. </w:t>
      </w:r>
    </w:p>
    <w:p w14:paraId="52F5BFEA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Текстовые задачи </w:t>
      </w:r>
    </w:p>
    <w:p w14:paraId="29B1D63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• решать простые и сложные задачи разных типов, а также задачи повышенной трудности;</w:t>
      </w:r>
    </w:p>
    <w:p w14:paraId="596AFE4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• использовать разные краткие записи как модели текстов сложных задач для построения поисковой схемы и решения задач; </w:t>
      </w:r>
    </w:p>
    <w:p w14:paraId="3D17CBC4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• решать разнообразные задачи «на части»; </w:t>
      </w:r>
    </w:p>
    <w:p w14:paraId="396326F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•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</w:r>
    </w:p>
    <w:p w14:paraId="6413475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•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 </w:t>
      </w:r>
    </w:p>
    <w:p w14:paraId="712CA007" w14:textId="58041584" w:rsidR="00696EF7" w:rsidRDefault="00696EF7" w:rsidP="00696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Несформированные умения за 7 класс</w:t>
      </w:r>
    </w:p>
    <w:p w14:paraId="1A64579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05A5337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591729EC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48647824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Учащийся сможет: </w:t>
      </w:r>
    </w:p>
    <w:p w14:paraId="32E8F6C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14:paraId="243E7FBE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14:paraId="6FD36EC6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14:paraId="42807012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14:paraId="564DDB3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составлять план решения проблемы (описывать алгоритм проведения исследования). </w:t>
      </w:r>
    </w:p>
    <w:p w14:paraId="353801A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039A0E8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30B2037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14:paraId="3D2C0166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проверять, является ли данный график графиком заданной функции (линейной), находить коэффициент. </w:t>
      </w:r>
    </w:p>
    <w:p w14:paraId="6680918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22DCD2E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использовать свойства линейной функции и ее график при решении задач из других учебных предметов. </w:t>
      </w:r>
    </w:p>
    <w:p w14:paraId="2284703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Текстовые задачи </w:t>
      </w:r>
    </w:p>
    <w:p w14:paraId="5FF1B352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14:paraId="7A2ECA2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несложные логические задачи методом рассуждений. </w:t>
      </w:r>
    </w:p>
    <w:p w14:paraId="025C690B" w14:textId="2E3674E2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17119A4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выдвигать гипотезы о возможных предельных значениях искомых в задаче величин (делать прикидку). </w:t>
      </w:r>
    </w:p>
    <w:p w14:paraId="1B53811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14:paraId="6107FAA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извлекать информацию о геометрических фигурах, представленную на чертежах в явном виде; </w:t>
      </w:r>
    </w:p>
    <w:p w14:paraId="3311533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задачи на нахождение геометрических величин по образцам или алгоритмам. </w:t>
      </w:r>
    </w:p>
    <w:p w14:paraId="53D5C01A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4FCFD188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использовать свойства геометрических фигур для решения типовых задач, возникающих в ситуациях повседневной жизни, задач практического содержания. </w:t>
      </w:r>
    </w:p>
    <w:p w14:paraId="6F2E5ED8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получит возможность научиться </w:t>
      </w:r>
    </w:p>
    <w:p w14:paraId="5D8C217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14:paraId="65DA3B98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прямой.</w:t>
      </w:r>
    </w:p>
    <w:p w14:paraId="5FD012F3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В повседневной жизни и при изучении других предметов: </w:t>
      </w:r>
    </w:p>
    <w:p w14:paraId="15632AA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иллюстрировать с помощью графика реальную зависимость или процесс по их характеристикам. </w:t>
      </w:r>
    </w:p>
    <w:p w14:paraId="037B8F8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Текстовые задачи </w:t>
      </w:r>
    </w:p>
    <w:p w14:paraId="5994CC08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простые и сложные задачи разных типов, а также задачи повышенной трудности;</w:t>
      </w:r>
    </w:p>
    <w:p w14:paraId="69A15760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</w:t>
      </w: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14:paraId="784451F7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3208378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14:paraId="6E9BD809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Геометрические фигуры </w:t>
      </w:r>
    </w:p>
    <w:p w14:paraId="1E297D0F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применять геометрические факты для решения задач, в том числе, предполагающих несколько шагов решения; </w:t>
      </w:r>
    </w:p>
    <w:p w14:paraId="3E20B9D5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владеть стандартной классификацией плоских фигур (треугольников). </w:t>
      </w:r>
    </w:p>
    <w:p w14:paraId="18BA328D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14:paraId="2BEAE05B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использовать свойства геометрических фигур для решения задач практического характера и задач из смежных дисциплин. </w:t>
      </w:r>
    </w:p>
    <w:p w14:paraId="61851D51" w14:textId="254F1D3D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Методы математики </w:t>
      </w:r>
    </w:p>
    <w:p w14:paraId="070958F1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используя изученные методы, проводить доказательство, выполнять опровержение; </w:t>
      </w:r>
    </w:p>
    <w:p w14:paraId="4F62E01C" w14:textId="77777777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sym w:font="Symbol" w:char="F0B7"/>
      </w:r>
      <w:r w:rsidRPr="00696EF7">
        <w:rPr>
          <w:rFonts w:ascii="Times New Roman" w:hAnsi="Times New Roman" w:cs="Times New Roman"/>
          <w:sz w:val="24"/>
          <w:szCs w:val="24"/>
        </w:rPr>
        <w:t xml:space="preserve"> выбирать изученные методы и их комбинации для решения математических задач; </w:t>
      </w:r>
    </w:p>
    <w:p w14:paraId="6E64259A" w14:textId="13036F46" w:rsidR="00696EF7" w:rsidRPr="00696EF7" w:rsidRDefault="00696EF7" w:rsidP="00696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EF7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предмета, курса</w:t>
      </w:r>
    </w:p>
    <w:p w14:paraId="3CD2FEC3" w14:textId="0EDDC078" w:rsidR="00D14C5C" w:rsidRDefault="00696EF7" w:rsidP="00D14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Содержание 5 класса дополняется темами 4 класса.</w:t>
      </w:r>
    </w:p>
    <w:p w14:paraId="40E92148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Геометрические фигуры и величины </w:t>
      </w:r>
    </w:p>
    <w:p w14:paraId="2652401B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Плоские и пространственные геометрические фигуры. </w:t>
      </w:r>
    </w:p>
    <w:p w14:paraId="00B0F347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Изображение геометрических фигур на клетчатой бумаге. </w:t>
      </w:r>
    </w:p>
    <w:p w14:paraId="62142E4B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Формулы периметра и площади прямоугольника. </w:t>
      </w:r>
    </w:p>
    <w:p w14:paraId="42E705A9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задач на определение периметра и площади. </w:t>
      </w:r>
    </w:p>
    <w:p w14:paraId="0F4A2CBB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Сложение и вычитание в пределах 1 000</w:t>
      </w:r>
      <w:r w:rsidR="00D14C5C">
        <w:rPr>
          <w:rFonts w:ascii="Times New Roman" w:hAnsi="Times New Roman" w:cs="Times New Roman"/>
          <w:sz w:val="24"/>
          <w:szCs w:val="24"/>
        </w:rPr>
        <w:t> </w:t>
      </w:r>
      <w:r w:rsidRPr="00696EF7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1C80AA09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 xml:space="preserve">Умножение и деление на двузначные и трёхзначные числа. </w:t>
      </w:r>
    </w:p>
    <w:p w14:paraId="39A76627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Рациональные приёмы вычислений (разложение числа на удобные слагаемые или множители; умножение на 5, 25, 9, 99 и т. д.). </w:t>
      </w:r>
    </w:p>
    <w:p w14:paraId="2D5CAEC0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Оценка результата вычислений, определение числа цифр в ответе. </w:t>
      </w:r>
    </w:p>
    <w:p w14:paraId="0308742E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вычислений. Время, единицы времени (век). Метрические соотношения между изученными единицами времени. </w:t>
      </w:r>
    </w:p>
    <w:p w14:paraId="024ECE8B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Сравнение и упорядочивание промежутков времени по длительности. </w:t>
      </w:r>
    </w:p>
    <w:p w14:paraId="1E99BF91" w14:textId="01009842" w:rsidR="00D14C5C" w:rsidRDefault="00696EF7" w:rsidP="00D14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Содержание 6 класса дополняется темами 5 класса</w:t>
      </w:r>
    </w:p>
    <w:p w14:paraId="1FDB91BA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Натуральный ряд чисел и его свойства </w:t>
      </w:r>
    </w:p>
    <w:p w14:paraId="4BF8B38E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Действия с натуральными числами </w:t>
      </w:r>
    </w:p>
    <w:p w14:paraId="587B3C42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</w:t>
      </w:r>
    </w:p>
    <w:p w14:paraId="0BAD3B8A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14:paraId="0008D92A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Задачи на движение, работу и покупки </w:t>
      </w:r>
    </w:p>
    <w:p w14:paraId="3AFE6D0C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Логические задачи </w:t>
      </w:r>
    </w:p>
    <w:p w14:paraId="143F3C1F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несложных логических задач. </w:t>
      </w:r>
    </w:p>
    <w:p w14:paraId="5C6CB8D9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логических задач с помощью графов, таблиц. </w:t>
      </w:r>
    </w:p>
    <w:p w14:paraId="56315A7B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Наглядная геометрия </w:t>
      </w:r>
    </w:p>
    <w:p w14:paraId="5C5FB85A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Понятие площади фигуры; единицы измерения площади. </w:t>
      </w:r>
    </w:p>
    <w:p w14:paraId="5664D037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Площадь прямоугольника, квадрата. </w:t>
      </w:r>
    </w:p>
    <w:p w14:paraId="099A4B10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Приближенное измерение площади фигур на клетчатой бумаге. </w:t>
      </w:r>
    </w:p>
    <w:p w14:paraId="16E1D424" w14:textId="709436A0" w:rsidR="00D14C5C" w:rsidRDefault="00696EF7" w:rsidP="00D14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Содержание 7 класса дополняется темами 6 класса</w:t>
      </w:r>
    </w:p>
    <w:p w14:paraId="28AE6453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Задачи на все арифметические действия </w:t>
      </w:r>
    </w:p>
    <w:p w14:paraId="7BF6E49F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</w:t>
      </w:r>
    </w:p>
    <w:p w14:paraId="257C0734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14:paraId="39259AC6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Задачи на движение, работу и покупки </w:t>
      </w:r>
    </w:p>
    <w:p w14:paraId="4D3718E8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Задачи на части, доли, проценты </w:t>
      </w:r>
    </w:p>
    <w:p w14:paraId="426CADB1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задач на нахождение части числа и числа по его части. </w:t>
      </w:r>
    </w:p>
    <w:p w14:paraId="4684AD8F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задач на проценты и доли. </w:t>
      </w:r>
    </w:p>
    <w:p w14:paraId="74E21676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Логические задачи </w:t>
      </w:r>
    </w:p>
    <w:p w14:paraId="1C7D6276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несложных логических задач. </w:t>
      </w:r>
    </w:p>
    <w:p w14:paraId="082A8EBC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Решение логических задач с помощью графов, таблиц. </w:t>
      </w:r>
    </w:p>
    <w:p w14:paraId="522BC9C7" w14:textId="74E8CBBB" w:rsidR="00D14C5C" w:rsidRDefault="00696EF7" w:rsidP="00D14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lastRenderedPageBreak/>
        <w:t>Содержание 8 класса дополняется темами 7 класса</w:t>
      </w:r>
    </w:p>
    <w:p w14:paraId="295091D5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14:paraId="3622AB57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Линейная функция</w:t>
      </w:r>
    </w:p>
    <w:p w14:paraId="798942C4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</w:t>
      </w:r>
    </w:p>
    <w:p w14:paraId="108B44DB" w14:textId="56D14F0A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Решение текстовых задач</w:t>
      </w:r>
      <w:r w:rsidR="00D14C5C">
        <w:rPr>
          <w:rFonts w:ascii="Times New Roman" w:hAnsi="Times New Roman" w:cs="Times New Roman"/>
          <w:sz w:val="24"/>
          <w:szCs w:val="24"/>
        </w:rPr>
        <w:t xml:space="preserve">. </w:t>
      </w:r>
      <w:r w:rsidRPr="00696EF7">
        <w:rPr>
          <w:rFonts w:ascii="Times New Roman" w:hAnsi="Times New Roman" w:cs="Times New Roman"/>
          <w:sz w:val="24"/>
          <w:szCs w:val="24"/>
        </w:rPr>
        <w:t xml:space="preserve">Задачи на движение, работу и покупки </w:t>
      </w:r>
    </w:p>
    <w:p w14:paraId="5615D5CF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Задачи на проценты</w:t>
      </w:r>
      <w:r w:rsidR="00D14C5C">
        <w:rPr>
          <w:rFonts w:ascii="Times New Roman" w:hAnsi="Times New Roman" w:cs="Times New Roman"/>
          <w:sz w:val="24"/>
          <w:szCs w:val="24"/>
        </w:rPr>
        <w:t>.</w:t>
      </w:r>
      <w:r w:rsidRPr="00696EF7">
        <w:rPr>
          <w:rFonts w:ascii="Times New Roman" w:hAnsi="Times New Roman" w:cs="Times New Roman"/>
          <w:sz w:val="24"/>
          <w:szCs w:val="24"/>
        </w:rPr>
        <w:t xml:space="preserve"> Решение задач на проценты </w:t>
      </w:r>
    </w:p>
    <w:p w14:paraId="4E576BB1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="00D14C5C">
        <w:rPr>
          <w:rFonts w:ascii="Times New Roman" w:hAnsi="Times New Roman" w:cs="Times New Roman"/>
          <w:sz w:val="24"/>
          <w:szCs w:val="24"/>
        </w:rPr>
        <w:t>.</w:t>
      </w:r>
    </w:p>
    <w:p w14:paraId="353BD77B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 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Свойства равных треугольников. </w:t>
      </w:r>
    </w:p>
    <w:p w14:paraId="7A249D08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Расстояния Расстояние между точками. Расстояние от точки до прямой. Расстояние между фигурами. </w:t>
      </w:r>
    </w:p>
    <w:p w14:paraId="1E371B8B" w14:textId="43285BB1" w:rsidR="00D14C5C" w:rsidRPr="00D14C5C" w:rsidRDefault="00696EF7" w:rsidP="00D14C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5C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 с указанием количества часов</w:t>
      </w:r>
    </w:p>
    <w:p w14:paraId="3CD1BA7D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освоение несформированных умений за 4 класс, не влияет на количество часов в 5 классе. </w:t>
      </w:r>
    </w:p>
    <w:p w14:paraId="04767F3C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освоение несформированных умений за 5 класс, не влияет на количество часов в 6 классе. </w:t>
      </w:r>
    </w:p>
    <w:p w14:paraId="66E6204A" w14:textId="77777777" w:rsidR="00D14C5C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освоение несформированных умений за 6 класс, не влияет на количество часов в 7 классе. </w:t>
      </w:r>
    </w:p>
    <w:p w14:paraId="0254FB49" w14:textId="625D2A9B" w:rsidR="00696EF7" w:rsidRDefault="00696EF7" w:rsidP="00696EF7">
      <w:pPr>
        <w:jc w:val="both"/>
        <w:rPr>
          <w:rFonts w:ascii="Times New Roman" w:hAnsi="Times New Roman" w:cs="Times New Roman"/>
          <w:sz w:val="24"/>
          <w:szCs w:val="24"/>
        </w:rPr>
      </w:pPr>
      <w:r w:rsidRPr="00696EF7">
        <w:rPr>
          <w:rFonts w:ascii="Times New Roman" w:hAnsi="Times New Roman" w:cs="Times New Roman"/>
          <w:sz w:val="24"/>
          <w:szCs w:val="24"/>
        </w:rPr>
        <w:t>Количество часов, отводимых на освоение несформированных умений за 7 класс, не влияет на количество часов в 8 классе.</w:t>
      </w:r>
    </w:p>
    <w:p w14:paraId="2B3858B2" w14:textId="2BAF7D15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E4EFF" w14:textId="6B09413C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88844" w14:textId="11308115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4B715" w14:textId="578059CC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1D7A6" w14:textId="4BBAF4C3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C79C" w14:textId="4292A5A8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9ECC9" w14:textId="3F2D8AD3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39625" w14:textId="4313ECF2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5E224" w14:textId="3B71844D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D5651" w14:textId="08151AD3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A9879" w14:textId="02480F16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30E39" w14:textId="77777777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  <w:sectPr w:rsidR="003F4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A41D10" w14:textId="77777777" w:rsidR="003F4A0C" w:rsidRPr="000A06E9" w:rsidRDefault="003F4A0C" w:rsidP="003F4A0C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956838"/>
      <w:r w:rsidRPr="000A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3DFBA7AF" w14:textId="3F680CB9" w:rsidR="003F4A0C" w:rsidRPr="000A06E9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7A5CB93D" w14:textId="6AEEAE51" w:rsidR="003F4A0C" w:rsidRPr="000A06E9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5б</w:t>
      </w:r>
    </w:p>
    <w:p w14:paraId="523B631A" w14:textId="53C59BD0" w:rsid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Р.У.</w:t>
      </w:r>
    </w:p>
    <w:p w14:paraId="4B55C5B8" w14:textId="77777777" w:rsid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p w14:paraId="348F058D" w14:textId="77777777" w:rsidR="003F4A0C" w:rsidRPr="000A06E9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49"/>
        <w:gridCol w:w="3227"/>
        <w:gridCol w:w="1499"/>
        <w:gridCol w:w="1056"/>
        <w:gridCol w:w="1056"/>
        <w:gridCol w:w="3388"/>
        <w:gridCol w:w="1902"/>
        <w:gridCol w:w="1902"/>
      </w:tblGrid>
      <w:tr w:rsidR="009C4259" w14:paraId="09330FDA" w14:textId="77777777" w:rsidTr="009C4259">
        <w:tc>
          <w:tcPr>
            <w:tcW w:w="849" w:type="dxa"/>
          </w:tcPr>
          <w:p w14:paraId="6DD4C6AA" w14:textId="4F8036DC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9C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27" w:type="dxa"/>
          </w:tcPr>
          <w:p w14:paraId="16D65CCC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38B2CD76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3E80E90E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56" w:type="dxa"/>
          </w:tcPr>
          <w:p w14:paraId="727998F9" w14:textId="77777777" w:rsid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3DEE6EF6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388" w:type="dxa"/>
          </w:tcPr>
          <w:p w14:paraId="7F23996C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13C1BE12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0AA57981" w14:textId="77777777" w:rsidR="003F4A0C" w:rsidRPr="00F16A62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9C4259" w14:paraId="42A1FA65" w14:textId="77777777" w:rsidTr="009C4259">
        <w:tc>
          <w:tcPr>
            <w:tcW w:w="849" w:type="dxa"/>
          </w:tcPr>
          <w:p w14:paraId="06F3C456" w14:textId="27BEC219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14:paraId="50BFDC2D" w14:textId="2EFDBCE2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5B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 Решение практических задач.</w:t>
            </w:r>
          </w:p>
        </w:tc>
        <w:tc>
          <w:tcPr>
            <w:tcW w:w="1499" w:type="dxa"/>
          </w:tcPr>
          <w:p w14:paraId="6B6E8861" w14:textId="77777777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0A72EFDF" w14:textId="458E45FD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56" w:type="dxa"/>
          </w:tcPr>
          <w:p w14:paraId="7668F096" w14:textId="2C39BB4D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3388" w:type="dxa"/>
          </w:tcPr>
          <w:p w14:paraId="285C8907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равенстве фигур. Решение практических задач. </w:t>
            </w:r>
          </w:p>
          <w:p w14:paraId="2DFBF69E" w14:textId="07321BAE" w:rsidR="009C4259" w:rsidRPr="003F4A0C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Плоские и</w:t>
            </w:r>
          </w:p>
          <w:p w14:paraId="3630D474" w14:textId="77777777" w:rsidR="009C4259" w:rsidRPr="003F4A0C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</w:p>
          <w:p w14:paraId="32E29BA3" w14:textId="0A5343CE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902" w:type="dxa"/>
          </w:tcPr>
          <w:p w14:paraId="3A797A7B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615C9859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84D7C1A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0F9ECF42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5A81DA56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9C4259" w14:paraId="13D64937" w14:textId="77777777" w:rsidTr="009C4259">
        <w:tc>
          <w:tcPr>
            <w:tcW w:w="849" w:type="dxa"/>
          </w:tcPr>
          <w:p w14:paraId="5B0FD6C5" w14:textId="2A442D66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14:paraId="09AF3ADB" w14:textId="7E4CEB99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фигуры. Площадь прямоугольника, квадрата. </w:t>
            </w:r>
          </w:p>
        </w:tc>
        <w:tc>
          <w:tcPr>
            <w:tcW w:w="1499" w:type="dxa"/>
          </w:tcPr>
          <w:p w14:paraId="22719DA1" w14:textId="77777777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BB8FA8F" w14:textId="27F4E71F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56" w:type="dxa"/>
          </w:tcPr>
          <w:p w14:paraId="02712E53" w14:textId="6A42FF1A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3388" w:type="dxa"/>
          </w:tcPr>
          <w:p w14:paraId="16B5A2CF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фигуры. Площадь прямоугольника, квадрата. </w:t>
            </w:r>
          </w:p>
          <w:p w14:paraId="77C22463" w14:textId="69B66E62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периметра и площади прямоугольника. Решение задач на </w:t>
            </w:r>
            <w:proofErr w:type="gramStart"/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периметра</w:t>
            </w:r>
            <w:proofErr w:type="gramEnd"/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площади</w:t>
            </w:r>
          </w:p>
        </w:tc>
        <w:tc>
          <w:tcPr>
            <w:tcW w:w="1902" w:type="dxa"/>
          </w:tcPr>
          <w:p w14:paraId="6DFAE4FF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4D2FEE5E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2D85CFF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01747C1B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6CC9C6A3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9C4259" w14:paraId="17CD3910" w14:textId="77777777" w:rsidTr="009C4259">
        <w:tc>
          <w:tcPr>
            <w:tcW w:w="849" w:type="dxa"/>
          </w:tcPr>
          <w:p w14:paraId="1EC37483" w14:textId="347108B3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14:paraId="42E52E94" w14:textId="42AA3B76" w:rsidR="009C4259" w:rsidRPr="0090319A" w:rsidRDefault="009C4259" w:rsidP="009C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59">
              <w:rPr>
                <w:rFonts w:ascii="Times New Roman" w:hAnsi="Times New Roman"/>
                <w:sz w:val="24"/>
                <w:szCs w:val="24"/>
              </w:rPr>
              <w:t>Единицы массы. Зависимость между единицами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6D38CE9C" w14:textId="77777777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75B37A0" w14:textId="4138F295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56" w:type="dxa"/>
          </w:tcPr>
          <w:p w14:paraId="4171BFD4" w14:textId="14A90212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3388" w:type="dxa"/>
          </w:tcPr>
          <w:p w14:paraId="1674F578" w14:textId="16D0F8A5" w:rsidR="009C4259" w:rsidRPr="0090319A" w:rsidRDefault="009C4259" w:rsidP="009C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59">
              <w:rPr>
                <w:rFonts w:ascii="Times New Roman" w:hAnsi="Times New Roman"/>
                <w:sz w:val="24"/>
                <w:szCs w:val="24"/>
              </w:rPr>
              <w:t>Единицы массы. Зависимость между единицами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4A0C">
              <w:rPr>
                <w:rFonts w:ascii="Times New Roman" w:hAnsi="Times New Roman"/>
                <w:sz w:val="24"/>
                <w:szCs w:val="24"/>
              </w:rPr>
              <w:t>Сложение и вычитание в пределах 1 000 000.</w:t>
            </w:r>
          </w:p>
        </w:tc>
        <w:tc>
          <w:tcPr>
            <w:tcW w:w="1902" w:type="dxa"/>
          </w:tcPr>
          <w:p w14:paraId="1FF9B6F7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49ECE850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09922F3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2DDE8E9C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4E11B157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9C4259" w14:paraId="7F7D45CE" w14:textId="77777777" w:rsidTr="009C4259">
        <w:tc>
          <w:tcPr>
            <w:tcW w:w="849" w:type="dxa"/>
          </w:tcPr>
          <w:p w14:paraId="3712E837" w14:textId="711AB919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14:paraId="6B6351CE" w14:textId="1724BDC5" w:rsidR="009C4259" w:rsidRPr="0090319A" w:rsidRDefault="009C4259" w:rsidP="009C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59">
              <w:rPr>
                <w:rFonts w:ascii="Times New Roman" w:hAnsi="Times New Roman"/>
                <w:sz w:val="24"/>
                <w:szCs w:val="24"/>
              </w:rPr>
              <w:t>Единицы массы. Зависимость между единицами измерения</w:t>
            </w:r>
          </w:p>
        </w:tc>
        <w:tc>
          <w:tcPr>
            <w:tcW w:w="1499" w:type="dxa"/>
          </w:tcPr>
          <w:p w14:paraId="5C464525" w14:textId="77777777" w:rsidR="009C4259" w:rsidRDefault="009C4259" w:rsidP="009C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0ED77948" w14:textId="27467883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56" w:type="dxa"/>
          </w:tcPr>
          <w:p w14:paraId="7B5474A7" w14:textId="379F77FC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3388" w:type="dxa"/>
          </w:tcPr>
          <w:p w14:paraId="720C1F07" w14:textId="2B324277" w:rsidR="009C4259" w:rsidRPr="0090319A" w:rsidRDefault="009C4259" w:rsidP="009C4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59">
              <w:rPr>
                <w:rFonts w:ascii="Times New Roman" w:hAnsi="Times New Roman"/>
                <w:sz w:val="24"/>
                <w:szCs w:val="24"/>
              </w:rPr>
              <w:t>Единицы массы. Зависимость между единицами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4A0C">
              <w:rPr>
                <w:rFonts w:ascii="Times New Roman" w:hAnsi="Times New Roman"/>
                <w:sz w:val="24"/>
                <w:szCs w:val="24"/>
              </w:rPr>
              <w:t>Метрические соотношения между изученными единицами времени</w:t>
            </w:r>
          </w:p>
        </w:tc>
        <w:tc>
          <w:tcPr>
            <w:tcW w:w="1902" w:type="dxa"/>
          </w:tcPr>
          <w:p w14:paraId="560F5331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24F75E30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40E513AE" w14:textId="77777777" w:rsidR="009C4259" w:rsidRPr="0090319A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2F30D58D" w14:textId="77777777" w:rsidR="009C4259" w:rsidRDefault="009C4259" w:rsidP="009C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A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</w:tbl>
    <w:p w14:paraId="75B5AE0D" w14:textId="77777777" w:rsidR="003F4A0C" w:rsidRPr="003F4A0C" w:rsidRDefault="003F4A0C" w:rsidP="009C4259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8956951"/>
      <w:bookmarkEnd w:id="0"/>
      <w:r w:rsidRPr="003F4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55E31D9C" w14:textId="77777777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14:paraId="04F3D14D" w14:textId="2EEB356F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A0C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4A0C">
        <w:rPr>
          <w:rFonts w:ascii="Times New Roman" w:hAnsi="Times New Roman" w:cs="Times New Roman"/>
          <w:sz w:val="24"/>
          <w:szCs w:val="24"/>
        </w:rPr>
        <w:t>б</w:t>
      </w:r>
    </w:p>
    <w:p w14:paraId="18B13278" w14:textId="77777777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F4A0C">
        <w:rPr>
          <w:rFonts w:ascii="Times New Roman" w:hAnsi="Times New Roman" w:cs="Times New Roman"/>
          <w:sz w:val="24"/>
          <w:szCs w:val="24"/>
        </w:rPr>
        <w:t>Кумуков</w:t>
      </w:r>
      <w:proofErr w:type="spellEnd"/>
      <w:r w:rsidRPr="003F4A0C">
        <w:rPr>
          <w:rFonts w:ascii="Times New Roman" w:hAnsi="Times New Roman" w:cs="Times New Roman"/>
          <w:sz w:val="24"/>
          <w:szCs w:val="24"/>
        </w:rPr>
        <w:t xml:space="preserve"> Р.У.</w:t>
      </w:r>
    </w:p>
    <w:p w14:paraId="60E9E19C" w14:textId="77777777" w:rsidR="003F4A0C" w:rsidRP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>2020-2021 учебный год</w:t>
      </w:r>
    </w:p>
    <w:p w14:paraId="07810A79" w14:textId="77777777" w:rsidR="003F4A0C" w:rsidRP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48"/>
        <w:gridCol w:w="3404"/>
        <w:gridCol w:w="1499"/>
        <w:gridCol w:w="1056"/>
        <w:gridCol w:w="1092"/>
        <w:gridCol w:w="3176"/>
        <w:gridCol w:w="1902"/>
        <w:gridCol w:w="1902"/>
      </w:tblGrid>
      <w:tr w:rsidR="003F4A0C" w:rsidRPr="003F4A0C" w14:paraId="4A2078F7" w14:textId="77777777" w:rsidTr="00873F9E">
        <w:tc>
          <w:tcPr>
            <w:tcW w:w="848" w:type="dxa"/>
          </w:tcPr>
          <w:p w14:paraId="7C7B6D8A" w14:textId="5731CC5F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9C4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4" w:type="dxa"/>
          </w:tcPr>
          <w:p w14:paraId="26264012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2474AC9C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2B0EADBF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</w:tcPr>
          <w:p w14:paraId="6D2C4064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55AF2B85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76" w:type="dxa"/>
          </w:tcPr>
          <w:p w14:paraId="3C257C70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0523967A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41508C3B" w14:textId="77777777" w:rsidR="003F4A0C" w:rsidRPr="003F4A0C" w:rsidRDefault="003F4A0C" w:rsidP="003F4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3F4A0C" w:rsidRPr="003F4A0C" w14:paraId="20AF9A44" w14:textId="77777777" w:rsidTr="00873F9E">
        <w:tc>
          <w:tcPr>
            <w:tcW w:w="848" w:type="dxa"/>
          </w:tcPr>
          <w:p w14:paraId="21413CDF" w14:textId="66DEF8E2" w:rsidR="003F4A0C" w:rsidRPr="003F4A0C" w:rsidRDefault="009C4259" w:rsidP="003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5EC8F4D3" w14:textId="073F15F3" w:rsidR="003F4A0C" w:rsidRPr="003F4A0C" w:rsidRDefault="009C4259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99" w:type="dxa"/>
          </w:tcPr>
          <w:p w14:paraId="5E653D3C" w14:textId="340D0726" w:rsidR="003F4A0C" w:rsidRPr="003F4A0C" w:rsidRDefault="009C4259" w:rsidP="003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6CEB06ED" w14:textId="42EB0D6B" w:rsidR="003F4A0C" w:rsidRPr="003F4A0C" w:rsidRDefault="009C4259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1092" w:type="dxa"/>
          </w:tcPr>
          <w:p w14:paraId="0F75B407" w14:textId="02B4B9AD" w:rsidR="003F4A0C" w:rsidRPr="003F4A0C" w:rsidRDefault="009C4259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3176" w:type="dxa"/>
          </w:tcPr>
          <w:p w14:paraId="0D8F3EAB" w14:textId="77777777" w:rsidR="009C4259" w:rsidRDefault="009C4259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822D2" w14:textId="3AC0B291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 и объемы»</w:t>
            </w:r>
          </w:p>
        </w:tc>
        <w:tc>
          <w:tcPr>
            <w:tcW w:w="1902" w:type="dxa"/>
          </w:tcPr>
          <w:p w14:paraId="4EACA78F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50A4E78C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153D474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680A43E0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6CDACB21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13B72479" w14:textId="77777777" w:rsidTr="00873F9E">
        <w:tc>
          <w:tcPr>
            <w:tcW w:w="848" w:type="dxa"/>
          </w:tcPr>
          <w:p w14:paraId="0BBDDE20" w14:textId="56E3468C" w:rsidR="003F4A0C" w:rsidRPr="003F4A0C" w:rsidRDefault="009C4259" w:rsidP="003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0DFF26AD" w14:textId="0B8DC475" w:rsidR="003F4A0C" w:rsidRPr="003F4A0C" w:rsidRDefault="009C4259" w:rsidP="003F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59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99" w:type="dxa"/>
          </w:tcPr>
          <w:p w14:paraId="107B8568" w14:textId="007A3845" w:rsidR="003F4A0C" w:rsidRPr="003F4A0C" w:rsidRDefault="009C4259" w:rsidP="003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6DB98FFD" w14:textId="434CEB6A" w:rsidR="003F4A0C" w:rsidRPr="003F4A0C" w:rsidRDefault="009C4259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02D5D95F" w14:textId="11A3ACF7" w:rsidR="003F4A0C" w:rsidRPr="003F4A0C" w:rsidRDefault="009C4259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6100B9BF" w14:textId="77F607E3" w:rsidR="003F4A0C" w:rsidRPr="003F4A0C" w:rsidRDefault="009C4259" w:rsidP="003F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59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4A0C" w:rsidRPr="003F4A0C">
              <w:rPr>
                <w:rFonts w:ascii="Times New Roman" w:hAnsi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1902" w:type="dxa"/>
          </w:tcPr>
          <w:p w14:paraId="73E2C2FB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5D5F0BEC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2593693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538F7713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41D7ED4B" w14:textId="77777777" w:rsidR="003F4A0C" w:rsidRPr="003F4A0C" w:rsidRDefault="003F4A0C" w:rsidP="003F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bookmarkEnd w:id="1"/>
    </w:tbl>
    <w:p w14:paraId="74BB1054" w14:textId="72C67CB5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B1BD9" w14:textId="54B423CA" w:rsidR="00EC1D5B" w:rsidRDefault="00EC1D5B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DE463" w14:textId="7EBF61EF" w:rsidR="00EC1D5B" w:rsidRDefault="00EC1D5B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D01F7" w14:textId="58A3CDC1" w:rsidR="00EC1D5B" w:rsidRDefault="00EC1D5B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938BC" w14:textId="25A2530C" w:rsidR="009C4259" w:rsidRDefault="009C4259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8C986" w14:textId="77777777" w:rsidR="009C4259" w:rsidRDefault="009C4259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4E938" w14:textId="77777777" w:rsidR="009C4259" w:rsidRDefault="009C4259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5C450" w14:textId="7AB8F17F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5D7E3" w14:textId="77777777" w:rsidR="003F4A0C" w:rsidRPr="003F4A0C" w:rsidRDefault="003F4A0C" w:rsidP="003F4A0C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7537F255" w14:textId="77777777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14:paraId="7E58A308" w14:textId="59E6F6D8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4A0C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4A0C">
        <w:rPr>
          <w:rFonts w:ascii="Times New Roman" w:hAnsi="Times New Roman" w:cs="Times New Roman"/>
          <w:sz w:val="24"/>
          <w:szCs w:val="24"/>
        </w:rPr>
        <w:t>б</w:t>
      </w:r>
    </w:p>
    <w:p w14:paraId="2973695C" w14:textId="77777777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F4A0C">
        <w:rPr>
          <w:rFonts w:ascii="Times New Roman" w:hAnsi="Times New Roman" w:cs="Times New Roman"/>
          <w:sz w:val="24"/>
          <w:szCs w:val="24"/>
        </w:rPr>
        <w:t>Кумуков</w:t>
      </w:r>
      <w:proofErr w:type="spellEnd"/>
      <w:r w:rsidRPr="003F4A0C">
        <w:rPr>
          <w:rFonts w:ascii="Times New Roman" w:hAnsi="Times New Roman" w:cs="Times New Roman"/>
          <w:sz w:val="24"/>
          <w:szCs w:val="24"/>
        </w:rPr>
        <w:t xml:space="preserve"> Р.У.</w:t>
      </w:r>
    </w:p>
    <w:p w14:paraId="4B9DC736" w14:textId="77777777" w:rsidR="003F4A0C" w:rsidRP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>2020-2021 учебный год</w:t>
      </w:r>
    </w:p>
    <w:p w14:paraId="7EF045D2" w14:textId="77777777" w:rsidR="003F4A0C" w:rsidRP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48"/>
        <w:gridCol w:w="3404"/>
        <w:gridCol w:w="1499"/>
        <w:gridCol w:w="1056"/>
        <w:gridCol w:w="1092"/>
        <w:gridCol w:w="3176"/>
        <w:gridCol w:w="1902"/>
        <w:gridCol w:w="1902"/>
      </w:tblGrid>
      <w:tr w:rsidR="003F4A0C" w:rsidRPr="003F4A0C" w14:paraId="03DCC44D" w14:textId="77777777" w:rsidTr="00873F9E">
        <w:tc>
          <w:tcPr>
            <w:tcW w:w="848" w:type="dxa"/>
          </w:tcPr>
          <w:p w14:paraId="62B37602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04" w:type="dxa"/>
          </w:tcPr>
          <w:p w14:paraId="19C31A26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6CCEDB19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56B8503B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</w:tcPr>
          <w:p w14:paraId="77EAD4E7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06F68A39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76" w:type="dxa"/>
          </w:tcPr>
          <w:p w14:paraId="3B215A30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098DC719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1F1BAD87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3F4A0C" w:rsidRPr="003F4A0C" w14:paraId="54C781FB" w14:textId="77777777" w:rsidTr="00873F9E">
        <w:tc>
          <w:tcPr>
            <w:tcW w:w="848" w:type="dxa"/>
          </w:tcPr>
          <w:p w14:paraId="4763708D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14:paraId="4CE19C00" w14:textId="32E8180E" w:rsidR="003F4A0C" w:rsidRPr="003F4A0C" w:rsidRDefault="009C4259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9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99" w:type="dxa"/>
          </w:tcPr>
          <w:p w14:paraId="062A907C" w14:textId="5D2A698F" w:rsidR="003F4A0C" w:rsidRPr="003F4A0C" w:rsidRDefault="009C4259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29F5886A" w14:textId="3E48C469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4B7F1A28" w14:textId="0B527F36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2A192840" w14:textId="77777777" w:rsidR="00FF510D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треугольников. </w:t>
            </w:r>
          </w:p>
          <w:p w14:paraId="661B4D97" w14:textId="5E317317" w:rsidR="003F4A0C" w:rsidRPr="003F4A0C" w:rsidRDefault="00EC1D5B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5B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02" w:type="dxa"/>
          </w:tcPr>
          <w:p w14:paraId="407C8A9F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04DEDDC4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4EE602C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77EC6C1F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43FCD015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5671F529" w14:textId="77777777" w:rsidTr="00873F9E">
        <w:tc>
          <w:tcPr>
            <w:tcW w:w="848" w:type="dxa"/>
          </w:tcPr>
          <w:p w14:paraId="04D2578C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4" w:type="dxa"/>
          </w:tcPr>
          <w:p w14:paraId="147555C7" w14:textId="62A8F13C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99" w:type="dxa"/>
          </w:tcPr>
          <w:p w14:paraId="74686471" w14:textId="345EDB89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63E2493F" w14:textId="11EB58FE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7B20DC03" w14:textId="76FE81FB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6BFEBAAB" w14:textId="77777777" w:rsidR="00FF510D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  <w:p w14:paraId="36A54F09" w14:textId="6564EDAC" w:rsidR="003F4A0C" w:rsidRPr="003F4A0C" w:rsidRDefault="00EC1D5B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5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02" w:type="dxa"/>
          </w:tcPr>
          <w:p w14:paraId="7ED5CE21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6B51BB3A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98887FF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45D61914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418CED21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12A19D81" w14:textId="77777777" w:rsidTr="00873F9E">
        <w:tc>
          <w:tcPr>
            <w:tcW w:w="848" w:type="dxa"/>
          </w:tcPr>
          <w:p w14:paraId="6CD70E7E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4" w:type="dxa"/>
          </w:tcPr>
          <w:p w14:paraId="1153E77F" w14:textId="43ADCAFA" w:rsidR="003F4A0C" w:rsidRPr="003F4A0C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0D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99" w:type="dxa"/>
          </w:tcPr>
          <w:p w14:paraId="5AE4A004" w14:textId="1FF48A61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0FDBB217" w14:textId="38F0784E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7A4BE0C3" w14:textId="59CF2D53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0321D5B4" w14:textId="77777777" w:rsidR="00FF510D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0D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  <w:p w14:paraId="4BFA92D3" w14:textId="55E31177" w:rsidR="003F4A0C" w:rsidRPr="003F4A0C" w:rsidRDefault="00EC1D5B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5B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1902" w:type="dxa"/>
          </w:tcPr>
          <w:p w14:paraId="66DF7766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25F48096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FF5CFFD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0438DA0E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141206F5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3388995E" w14:textId="77777777" w:rsidTr="00873F9E">
        <w:tc>
          <w:tcPr>
            <w:tcW w:w="848" w:type="dxa"/>
          </w:tcPr>
          <w:p w14:paraId="5D240FB0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14:paraId="4B7ACB1F" w14:textId="2C7915BA" w:rsidR="003F4A0C" w:rsidRPr="003F4A0C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14:paraId="40CF4B97" w14:textId="7EB604E2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6B93A5D6" w14:textId="59F86276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1A4DF59C" w14:textId="4F8DC407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599BD6F8" w14:textId="77777777" w:rsidR="00FF510D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  <w:p w14:paraId="3BD426AE" w14:textId="0029AB43" w:rsidR="003F4A0C" w:rsidRPr="003F4A0C" w:rsidRDefault="00EC1D5B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5B">
              <w:rPr>
                <w:rFonts w:ascii="Times New Roman" w:hAnsi="Times New Roman"/>
                <w:sz w:val="24"/>
                <w:szCs w:val="24"/>
              </w:rPr>
              <w:t>Решение задач разными способами</w:t>
            </w:r>
          </w:p>
        </w:tc>
        <w:tc>
          <w:tcPr>
            <w:tcW w:w="1902" w:type="dxa"/>
          </w:tcPr>
          <w:p w14:paraId="54DCC637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34AD0020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6BEAA4CA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23C0B911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</w:tbl>
    <w:p w14:paraId="3EA8953F" w14:textId="6227E263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4D33F" w14:textId="681642B2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99EB3" w14:textId="77777777" w:rsidR="009C4259" w:rsidRDefault="009C4259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6FEEE" w14:textId="77777777" w:rsidR="003F4A0C" w:rsidRPr="003F4A0C" w:rsidRDefault="003F4A0C" w:rsidP="003F4A0C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A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3E9EB0D3" w14:textId="77777777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14:paraId="68F2699D" w14:textId="3F22ABBF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4A0C">
        <w:rPr>
          <w:rFonts w:ascii="Times New Roman" w:hAnsi="Times New Roman" w:cs="Times New Roman"/>
          <w:sz w:val="24"/>
          <w:szCs w:val="24"/>
        </w:rPr>
        <w:t>а</w:t>
      </w:r>
    </w:p>
    <w:p w14:paraId="36CA9982" w14:textId="19E49F78" w:rsidR="003F4A0C" w:rsidRPr="003F4A0C" w:rsidRDefault="003F4A0C" w:rsidP="003F4A0C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EC1D5B">
        <w:rPr>
          <w:rFonts w:ascii="Times New Roman" w:hAnsi="Times New Roman" w:cs="Times New Roman"/>
          <w:sz w:val="24"/>
          <w:szCs w:val="24"/>
        </w:rPr>
        <w:t>Телекаев</w:t>
      </w:r>
      <w:proofErr w:type="spellEnd"/>
      <w:r w:rsidR="00EC1D5B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156FD22B" w14:textId="77777777" w:rsidR="003F4A0C" w:rsidRP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4A0C">
        <w:rPr>
          <w:rFonts w:ascii="Times New Roman" w:hAnsi="Times New Roman" w:cs="Times New Roman"/>
          <w:sz w:val="24"/>
          <w:szCs w:val="24"/>
        </w:rPr>
        <w:t>2020-2021 учебный год</w:t>
      </w:r>
    </w:p>
    <w:p w14:paraId="7DDE6919" w14:textId="77777777" w:rsidR="003F4A0C" w:rsidRPr="003F4A0C" w:rsidRDefault="003F4A0C" w:rsidP="003F4A0C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48"/>
        <w:gridCol w:w="3404"/>
        <w:gridCol w:w="1499"/>
        <w:gridCol w:w="1056"/>
        <w:gridCol w:w="1092"/>
        <w:gridCol w:w="3176"/>
        <w:gridCol w:w="1902"/>
        <w:gridCol w:w="1902"/>
      </w:tblGrid>
      <w:tr w:rsidR="003F4A0C" w:rsidRPr="003F4A0C" w14:paraId="3D38253A" w14:textId="77777777" w:rsidTr="00873F9E">
        <w:tc>
          <w:tcPr>
            <w:tcW w:w="848" w:type="dxa"/>
          </w:tcPr>
          <w:p w14:paraId="5872EE19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04" w:type="dxa"/>
          </w:tcPr>
          <w:p w14:paraId="4C252566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48189E9C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14:paraId="7389975E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</w:tcPr>
          <w:p w14:paraId="0080E30B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6B92D411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76" w:type="dxa"/>
          </w:tcPr>
          <w:p w14:paraId="7ADE7D6B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447E772B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42AE8BDB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3F4A0C" w:rsidRPr="003F4A0C" w14:paraId="3E7D9923" w14:textId="77777777" w:rsidTr="00873F9E">
        <w:tc>
          <w:tcPr>
            <w:tcW w:w="848" w:type="dxa"/>
          </w:tcPr>
          <w:p w14:paraId="2DF905A7" w14:textId="7635B900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14:paraId="455A9A81" w14:textId="4C6F9ABF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99" w:type="dxa"/>
          </w:tcPr>
          <w:p w14:paraId="3FE6219A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AA3E982" w14:textId="0E51E789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7D4214E3" w14:textId="1A102E6E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639129D8" w14:textId="77777777" w:rsidR="00FF510D" w:rsidRDefault="00FF510D" w:rsidP="00EC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>Площадь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6B28419F" w14:textId="0577E4CC" w:rsidR="003F4A0C" w:rsidRPr="003F4A0C" w:rsidRDefault="00EC1D5B" w:rsidP="00EC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5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«Треугольник»</w:t>
            </w:r>
          </w:p>
        </w:tc>
        <w:tc>
          <w:tcPr>
            <w:tcW w:w="1902" w:type="dxa"/>
          </w:tcPr>
          <w:p w14:paraId="026A6607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46D8D85C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7F115A6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46D82BB7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6E11DDF9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5CA1104B" w14:textId="77777777" w:rsidTr="00873F9E">
        <w:tc>
          <w:tcPr>
            <w:tcW w:w="848" w:type="dxa"/>
          </w:tcPr>
          <w:p w14:paraId="73689AF8" w14:textId="5D713EFC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14:paraId="0F0E1255" w14:textId="6BF755A6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«Площадь»</w:t>
            </w:r>
          </w:p>
        </w:tc>
        <w:tc>
          <w:tcPr>
            <w:tcW w:w="1499" w:type="dxa"/>
          </w:tcPr>
          <w:p w14:paraId="29E212A2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0F19CD4" w14:textId="13F49C8C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1092" w:type="dxa"/>
          </w:tcPr>
          <w:p w14:paraId="301A51E6" w14:textId="1D83D9FC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7.12.20</w:t>
            </w:r>
          </w:p>
        </w:tc>
        <w:tc>
          <w:tcPr>
            <w:tcW w:w="3176" w:type="dxa"/>
          </w:tcPr>
          <w:p w14:paraId="3B20F499" w14:textId="77777777" w:rsidR="00FF510D" w:rsidRDefault="00FF510D" w:rsidP="00EC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0D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«Площадь»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80F60" w14:textId="03F723B1" w:rsidR="00EC1D5B" w:rsidRPr="00EC1D5B" w:rsidRDefault="00EC1D5B" w:rsidP="00EC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5B">
              <w:rPr>
                <w:rFonts w:ascii="Times New Roman" w:hAnsi="Times New Roman" w:cs="Times New Roman"/>
                <w:sz w:val="24"/>
                <w:szCs w:val="24"/>
              </w:rPr>
              <w:t>Решение задач на</w:t>
            </w:r>
          </w:p>
          <w:p w14:paraId="7CC4B912" w14:textId="3372BEA0" w:rsidR="003F4A0C" w:rsidRPr="003F4A0C" w:rsidRDefault="00EC1D5B" w:rsidP="00EC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5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902" w:type="dxa"/>
          </w:tcPr>
          <w:p w14:paraId="21FCE38C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7DB23D02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9DB7D0C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345910FF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57EDE618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08DAE056" w14:textId="77777777" w:rsidTr="00873F9E">
        <w:tc>
          <w:tcPr>
            <w:tcW w:w="848" w:type="dxa"/>
          </w:tcPr>
          <w:p w14:paraId="29FAE477" w14:textId="3B767363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14:paraId="191B6D31" w14:textId="2D00E5FD" w:rsidR="003F4A0C" w:rsidRPr="003F4A0C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0D">
              <w:rPr>
                <w:rFonts w:ascii="Times New Roman" w:hAnsi="Times New Roman"/>
                <w:sz w:val="24"/>
                <w:szCs w:val="24"/>
              </w:rPr>
              <w:t>Теорема Пифагора. Теорема, обратная теореме Пифагора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4C38C0F9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84FF7EF" w14:textId="3767C7D8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6EE75FBE" w14:textId="272306E6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3D50E6A6" w14:textId="16CF7AB7" w:rsidR="003F4A0C" w:rsidRPr="003F4A0C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0D">
              <w:rPr>
                <w:rFonts w:ascii="Times New Roman" w:hAnsi="Times New Roman"/>
                <w:sz w:val="24"/>
                <w:szCs w:val="24"/>
              </w:rPr>
              <w:t>Теорема Пифагора. Теорема, обратная теореме Пифагора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D5B" w:rsidRPr="00EC1D5B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902" w:type="dxa"/>
          </w:tcPr>
          <w:p w14:paraId="63AD3410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</w:p>
          <w:p w14:paraId="06B327C7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209A83B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678795FB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5791A103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3F4A0C" w:rsidRPr="003F4A0C" w14:paraId="5B6D0AE7" w14:textId="77777777" w:rsidTr="00873F9E">
        <w:tc>
          <w:tcPr>
            <w:tcW w:w="848" w:type="dxa"/>
          </w:tcPr>
          <w:p w14:paraId="4FDCFA77" w14:textId="7E0D862C" w:rsidR="003F4A0C" w:rsidRPr="003F4A0C" w:rsidRDefault="00FF510D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14:paraId="6B817C0C" w14:textId="60231FD9" w:rsidR="003F4A0C" w:rsidRPr="003F4A0C" w:rsidRDefault="00FF510D" w:rsidP="00873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0D">
              <w:rPr>
                <w:rFonts w:ascii="Times New Roman" w:hAnsi="Times New Roman"/>
                <w:sz w:val="24"/>
                <w:szCs w:val="24"/>
              </w:rPr>
              <w:t>Обобщающий урок на тему «Теорема Пифагора»</w:t>
            </w:r>
          </w:p>
        </w:tc>
        <w:tc>
          <w:tcPr>
            <w:tcW w:w="1499" w:type="dxa"/>
          </w:tcPr>
          <w:p w14:paraId="6180C9E0" w14:textId="77777777" w:rsidR="003F4A0C" w:rsidRPr="003F4A0C" w:rsidRDefault="003F4A0C" w:rsidP="0087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4CD7769" w14:textId="3E20E551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092" w:type="dxa"/>
          </w:tcPr>
          <w:p w14:paraId="796AB33C" w14:textId="3CF5DA1B" w:rsidR="003F4A0C" w:rsidRPr="003F4A0C" w:rsidRDefault="00FF510D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4A0C" w:rsidRPr="003F4A0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3176" w:type="dxa"/>
          </w:tcPr>
          <w:p w14:paraId="0D6AF891" w14:textId="465CEBDD" w:rsidR="003F4A0C" w:rsidRPr="003F4A0C" w:rsidRDefault="00FF510D" w:rsidP="00EC1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0D">
              <w:rPr>
                <w:rFonts w:ascii="Times New Roman" w:hAnsi="Times New Roman"/>
                <w:sz w:val="24"/>
                <w:szCs w:val="24"/>
              </w:rPr>
              <w:t>Обобщающий урок на тему «Теорема Пифагора»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1D5B" w:rsidRPr="00EC1D5B">
              <w:rPr>
                <w:rFonts w:ascii="Times New Roman" w:hAnsi="Times New Roman"/>
                <w:sz w:val="24"/>
                <w:szCs w:val="24"/>
              </w:rPr>
              <w:t>Решение задач на основе реальных ситуаций</w:t>
            </w:r>
          </w:p>
        </w:tc>
        <w:tc>
          <w:tcPr>
            <w:tcW w:w="1902" w:type="dxa"/>
          </w:tcPr>
          <w:p w14:paraId="5BCE7837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902" w:type="dxa"/>
          </w:tcPr>
          <w:p w14:paraId="1AE6AFE6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</w:p>
          <w:p w14:paraId="1EF6BCD5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14:paraId="7AB70CA5" w14:textId="77777777" w:rsidR="003F4A0C" w:rsidRPr="003F4A0C" w:rsidRDefault="003F4A0C" w:rsidP="0087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0C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</w:tbl>
    <w:p w14:paraId="600E33D7" w14:textId="083100B3" w:rsidR="003F4A0C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64F05" w14:textId="77777777" w:rsidR="003F4A0C" w:rsidRPr="00696EF7" w:rsidRDefault="003F4A0C" w:rsidP="00696E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A0C" w:rsidRPr="00696EF7" w:rsidSect="009C425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F7"/>
    <w:rsid w:val="003F4A0C"/>
    <w:rsid w:val="00696EF7"/>
    <w:rsid w:val="009C4259"/>
    <w:rsid w:val="00D14C5C"/>
    <w:rsid w:val="00EC1D5B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8839"/>
  <w15:chartTrackingRefBased/>
  <w15:docId w15:val="{5173B7AA-E96F-4233-897F-FD5ED74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F7"/>
    <w:pPr>
      <w:ind w:left="720"/>
      <w:contextualSpacing/>
    </w:pPr>
  </w:style>
  <w:style w:type="table" w:styleId="a4">
    <w:name w:val="Table Grid"/>
    <w:basedOn w:val="a1"/>
    <w:uiPriority w:val="39"/>
    <w:rsid w:val="003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D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2</cp:revision>
  <dcterms:created xsi:type="dcterms:W3CDTF">2020-12-15T17:06:00Z</dcterms:created>
  <dcterms:modified xsi:type="dcterms:W3CDTF">2020-12-15T17:06:00Z</dcterms:modified>
</cp:coreProperties>
</file>