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8" w:rsidRDefault="006D2128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качеств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28" w:rsidRDefault="006D2128"/>
    <w:p w:rsidR="00777A65" w:rsidRPr="00CF380B" w:rsidRDefault="00777A65" w:rsidP="00777A65">
      <w:pPr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7A65" w:rsidRPr="00CF380B" w:rsidRDefault="00777A65" w:rsidP="00777A65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</w:t>
      </w:r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>Целью внутренней системы оценки качества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4A0" w:rsidRPr="00CF380B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является сбор, обобщение, анализ информации о состоянии системы начального общего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777A65" w:rsidRPr="00CF380B" w:rsidRDefault="00777A65" w:rsidP="00777A65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2.2. Для достижения поставленной цели решаются следующие задачи: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- формирование механизма единой системы сбора, обработки и хранения информации о состоянии системы образовательной деятельности начальной школы;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- технологическая и техническая поддержка сбора, обработки и хранения информации о состоянии динамики качества начального общего образования;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практико-ориентированного алгоритма анализа полученных материалов о состоянии системы образовательной деятельности начальной школы;</w:t>
      </w:r>
    </w:p>
    <w:p w:rsidR="00777A65" w:rsidRPr="00CF380B" w:rsidRDefault="00777A65" w:rsidP="00777A65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- координация </w:t>
      </w:r>
      <w:proofErr w:type="gramStart"/>
      <w:r w:rsidRPr="00CF380B">
        <w:rPr>
          <w:rFonts w:ascii="Times New Roman" w:hAnsi="Times New Roman" w:cs="Times New Roman"/>
          <w:color w:val="000000"/>
          <w:sz w:val="24"/>
          <w:szCs w:val="24"/>
        </w:rPr>
        <w:t>деятельности всех субъектов внутренней системы оценки качества начального общего образования</w:t>
      </w:r>
      <w:proofErr w:type="gramEnd"/>
      <w:r w:rsidRPr="00CF38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- своевременное выявление динамики и основных тенденций в развитии системы образовательной деятельности начальной школы;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оформление и представление информации о состоянии и динамике качества образования для общественности и вышестоящих органов; 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- формулирование основных стратегических </w:t>
      </w:r>
      <w:proofErr w:type="gramStart"/>
      <w:r w:rsidRPr="00CF380B">
        <w:rPr>
          <w:rFonts w:ascii="Times New Roman" w:hAnsi="Times New Roman" w:cs="Times New Roman"/>
          <w:color w:val="000000"/>
          <w:sz w:val="24"/>
          <w:szCs w:val="24"/>
        </w:rPr>
        <w:t>направлений развития системы образовательной деятельности начальной школы</w:t>
      </w:r>
      <w:proofErr w:type="gramEnd"/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анализа полученных данных. 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2.3. Функционирование внутренней системы оценки качества </w:t>
      </w:r>
      <w:r w:rsidR="001D22DF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ориентируется на основные аспекты качества образования в соответствие с ФГОС </w:t>
      </w:r>
      <w:r w:rsidR="001D22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ОО: </w:t>
      </w:r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>качество результата; качество условий; качество процессов.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Объекты и содержание внутренней системы оценки качества </w:t>
      </w:r>
      <w:r w:rsidR="001D2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общего образования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A65" w:rsidRPr="00CF380B" w:rsidRDefault="00777A65" w:rsidP="00777A65">
      <w:pPr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>Объектами внутренней системы оценки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</w:t>
      </w:r>
      <w:r w:rsidR="002D2C03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ного общего образования являются: качество </w:t>
      </w:r>
      <w:r w:rsidRPr="00CF380B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деятельности; качество </w:t>
      </w:r>
      <w:r w:rsidRPr="00CF380B"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основной образовательной программы </w:t>
      </w:r>
      <w:r w:rsidR="002D2C03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ного общего образования; качество образовательного </w:t>
      </w:r>
      <w:r w:rsidRPr="00CF380B">
        <w:rPr>
          <w:rFonts w:ascii="Times New Roman" w:hAnsi="Times New Roman" w:cs="Times New Roman"/>
          <w:b/>
          <w:color w:val="000000"/>
          <w:sz w:val="24"/>
          <w:szCs w:val="24"/>
        </w:rPr>
        <w:t>процесса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>Качество результатов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является системообразующим фактором внутренней системы оценки качества начального общего образования и обеспечивается тремя составляющими: </w:t>
      </w:r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личностными, </w:t>
      </w:r>
      <w:proofErr w:type="spellStart"/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метапредметными</w:t>
      </w:r>
      <w:proofErr w:type="spellEnd"/>
      <w:r w:rsidRPr="00CF38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предметными результатами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 основной образовательной программы.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3.2.1. </w:t>
      </w:r>
      <w:r w:rsidRPr="00CF380B">
        <w:rPr>
          <w:rFonts w:ascii="Times New Roman" w:hAnsi="Times New Roman" w:cs="Times New Roman"/>
          <w:i/>
          <w:sz w:val="24"/>
          <w:szCs w:val="24"/>
        </w:rPr>
        <w:t>Объектом  оценки  личностных   результатов</w:t>
      </w:r>
      <w:r w:rsidRPr="00CF380B">
        <w:rPr>
          <w:rFonts w:ascii="Times New Roman" w:hAnsi="Times New Roman" w:cs="Times New Roman"/>
          <w:sz w:val="24"/>
          <w:szCs w:val="24"/>
        </w:rPr>
        <w:t xml:space="preserve"> образования обучающихся   служит 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 xml:space="preserve">    универсальных  учебных  действий,  включаемых   в 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три  основные  блока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 xml:space="preserve">:  самоопределение, 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>,  нравственно-этическая  ориентация.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Содержание   оценки  личностных  результатов  строится  вокруг  оценки  сформированности  внутренней  позиции  обучающегося, основ   гражданской  идентичности,  самооценки,   мотивации   учебной  деятельности,  знания  моральных  норм.  </w:t>
      </w:r>
    </w:p>
    <w:p w:rsidR="00777A65" w:rsidRPr="00CF380B" w:rsidRDefault="00777A65" w:rsidP="00777A65">
      <w:pPr>
        <w:tabs>
          <w:tab w:val="num" w:pos="0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Личностные  результаты   выпускников   на  ступени   </w:t>
      </w:r>
      <w:r w:rsidR="002D2C03">
        <w:rPr>
          <w:rFonts w:ascii="Times New Roman" w:hAnsi="Times New Roman" w:cs="Times New Roman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sz w:val="24"/>
          <w:szCs w:val="24"/>
        </w:rPr>
        <w:t>ного  общего  образования   не   подлежат  итоговой   оценке, но используются при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определении основных стратегических </w:t>
      </w:r>
      <w:proofErr w:type="gramStart"/>
      <w:r w:rsidRPr="00CF380B">
        <w:rPr>
          <w:rFonts w:ascii="Times New Roman" w:hAnsi="Times New Roman" w:cs="Times New Roman"/>
          <w:color w:val="000000"/>
          <w:sz w:val="24"/>
          <w:szCs w:val="24"/>
        </w:rPr>
        <w:t>направлений развития системы образовательной деятельности начальной школы</w:t>
      </w:r>
      <w:proofErr w:type="gramEnd"/>
      <w:r w:rsidRPr="00CF3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8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3.2.2. </w:t>
      </w:r>
      <w:r w:rsidRPr="00CF380B">
        <w:rPr>
          <w:rFonts w:ascii="Times New Roman" w:hAnsi="Times New Roman" w:cs="Times New Roman"/>
          <w:i/>
          <w:sz w:val="24"/>
          <w:szCs w:val="24"/>
        </w:rPr>
        <w:t xml:space="preserve">Объектом    оценки  </w:t>
      </w:r>
      <w:proofErr w:type="spellStart"/>
      <w:r w:rsidRPr="00CF380B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CF380B">
        <w:rPr>
          <w:rFonts w:ascii="Times New Roman" w:hAnsi="Times New Roman" w:cs="Times New Roman"/>
          <w:i/>
          <w:sz w:val="24"/>
          <w:szCs w:val="24"/>
        </w:rPr>
        <w:t xml:space="preserve">   результатов</w:t>
      </w:r>
      <w:r w:rsidRPr="00CF380B">
        <w:rPr>
          <w:rFonts w:ascii="Times New Roman" w:hAnsi="Times New Roman" w:cs="Times New Roman"/>
          <w:sz w:val="24"/>
          <w:szCs w:val="24"/>
        </w:rPr>
        <w:t xml:space="preserve">    служит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 xml:space="preserve">     у  обучающихся    регулятивных,   коммуникативных,  познавательных  универсальных   учебных  действий.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Содержание  оценки 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 xml:space="preserve">  результатов  на  ступени начального  общего  образования  строится  вокруг  умения   учиться.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Оценка   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 xml:space="preserve">   результатов   проводится    в  ходе   итоговых   проверочных  работ  по  предметам   и  комплексной   работы   на  </w:t>
      </w:r>
      <w:proofErr w:type="spellStart"/>
      <w:r w:rsidRPr="00CF380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F380B">
        <w:rPr>
          <w:rFonts w:ascii="Times New Roman" w:hAnsi="Times New Roman" w:cs="Times New Roman"/>
          <w:sz w:val="24"/>
          <w:szCs w:val="24"/>
        </w:rPr>
        <w:t xml:space="preserve">  основе.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3.2.3. </w:t>
      </w:r>
      <w:r w:rsidRPr="00CF380B">
        <w:rPr>
          <w:rFonts w:ascii="Times New Roman" w:hAnsi="Times New Roman" w:cs="Times New Roman"/>
          <w:i/>
          <w:sz w:val="24"/>
          <w:szCs w:val="24"/>
        </w:rPr>
        <w:t>Объектом  оценки    предметных   результатов</w:t>
      </w:r>
      <w:r w:rsidRPr="00CF380B">
        <w:rPr>
          <w:rFonts w:ascii="Times New Roman" w:hAnsi="Times New Roman" w:cs="Times New Roman"/>
          <w:sz w:val="24"/>
          <w:szCs w:val="24"/>
        </w:rPr>
        <w:t xml:space="preserve">     служит   способность  обучающихся  решать  учебно-познавательные  и  учебно-практические     задачи    с  использованием  средств,  релевантных   содержанию   учебных  предметов.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Оценка достижения  предметных  результатов     проводится  в   ходе   текущего  и промежуточного  оценивания,   итоговых   проверочных   работ, комплексных работ по русскому языку и математике.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3.3. </w:t>
      </w:r>
      <w:r w:rsidRPr="00CF380B">
        <w:rPr>
          <w:rFonts w:ascii="Times New Roman" w:hAnsi="Times New Roman" w:cs="Times New Roman"/>
          <w:i/>
          <w:sz w:val="24"/>
          <w:szCs w:val="24"/>
        </w:rPr>
        <w:t>Качество условий</w:t>
      </w:r>
      <w:r w:rsidRPr="00CF380B">
        <w:rPr>
          <w:rFonts w:ascii="Times New Roman" w:hAnsi="Times New Roman" w:cs="Times New Roman"/>
          <w:sz w:val="24"/>
          <w:szCs w:val="24"/>
        </w:rPr>
        <w:t xml:space="preserve"> реализации основной общеобразовательной программы предполагает оценку  следующих элементов: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соответствие кадровых условий обязательным требованиям основной образовательной программы </w:t>
      </w:r>
      <w:r w:rsidR="002D2C03">
        <w:rPr>
          <w:rFonts w:ascii="Times New Roman" w:hAnsi="Times New Roman" w:cs="Times New Roman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соответствие материально-технических условий обязательным требованиям;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соответствие финансовых условий обязательным требованиям основной образовательной программы </w:t>
      </w:r>
      <w:r w:rsidR="002D2C03">
        <w:rPr>
          <w:rFonts w:ascii="Times New Roman" w:hAnsi="Times New Roman" w:cs="Times New Roman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наличие информационно-образовательной среды образовательного учреждения, ее соответствие обязательным  требованиям;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реализации основной образовательной программы </w:t>
      </w:r>
      <w:r w:rsidR="002D2C03">
        <w:rPr>
          <w:rFonts w:ascii="Times New Roman" w:hAnsi="Times New Roman" w:cs="Times New Roman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соответствие  психолого-педагогических условий обязательным  требованиям.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Pr="00CF380B">
        <w:rPr>
          <w:rFonts w:ascii="Times New Roman" w:hAnsi="Times New Roman" w:cs="Times New Roman"/>
          <w:i/>
          <w:sz w:val="24"/>
          <w:szCs w:val="24"/>
        </w:rPr>
        <w:t>Качество образовательного процесса</w:t>
      </w:r>
      <w:r w:rsidRPr="00CF380B">
        <w:rPr>
          <w:rFonts w:ascii="Times New Roman" w:hAnsi="Times New Roman" w:cs="Times New Roman"/>
          <w:sz w:val="24"/>
          <w:szCs w:val="24"/>
        </w:rPr>
        <w:t xml:space="preserve"> включает анализ результативности и реализации следующих программ: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программ отдельных учебных предметов, курсов;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 обучающихся на ступени </w:t>
      </w:r>
      <w:r w:rsidR="002D2C03">
        <w:rPr>
          <w:rFonts w:ascii="Times New Roman" w:hAnsi="Times New Roman" w:cs="Times New Roman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развития,  воспитания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образования;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программы формирования культуры здорового и безопасного образа жизни;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работы. </w:t>
      </w:r>
    </w:p>
    <w:p w:rsidR="00777A65" w:rsidRPr="00CF380B" w:rsidRDefault="00777A65" w:rsidP="0077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A65" w:rsidRPr="00CF380B" w:rsidRDefault="00777A65" w:rsidP="00777A6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 Организация  внутренней системы  оценки   качества  </w:t>
      </w:r>
      <w:r w:rsidR="002D2C0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ного  общего  образования</w:t>
      </w:r>
    </w:p>
    <w:p w:rsidR="00777A65" w:rsidRPr="00CF380B" w:rsidRDefault="00777A65" w:rsidP="00777A6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4.1. Нормативно-организационной основой   системы  оценки  качества  </w:t>
      </w:r>
      <w:r w:rsidR="002D2C03">
        <w:rPr>
          <w:rFonts w:ascii="Times New Roman" w:hAnsi="Times New Roman" w:cs="Times New Roman"/>
          <w:color w:val="333333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333333"/>
          <w:sz w:val="24"/>
          <w:szCs w:val="24"/>
        </w:rPr>
        <w:t>ного  общего  образования   являются:</w:t>
      </w:r>
    </w:p>
    <w:p w:rsidR="00777A65" w:rsidRPr="00CF380B" w:rsidRDefault="00777A65" w:rsidP="00777A65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Федеральный закон </w:t>
      </w:r>
      <w:r w:rsidR="00BB135A"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273 </w:t>
      </w:r>
      <w:r w:rsidRPr="00CF380B">
        <w:rPr>
          <w:rFonts w:ascii="Times New Roman" w:hAnsi="Times New Roman" w:cs="Times New Roman"/>
          <w:color w:val="333333"/>
          <w:sz w:val="24"/>
          <w:szCs w:val="24"/>
        </w:rPr>
        <w:t>«Об образовании в Российской Федерации»;</w:t>
      </w:r>
    </w:p>
    <w:p w:rsidR="00777A65" w:rsidRPr="00CF380B" w:rsidRDefault="00777A65" w:rsidP="00777A65">
      <w:pPr>
        <w:pStyle w:val="a4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>Федеральный  государственный   образовательный   стандарт  начального общего  образования;</w:t>
      </w:r>
    </w:p>
    <w:p w:rsidR="00777A65" w:rsidRPr="00CF380B" w:rsidRDefault="00777A65" w:rsidP="00777A65">
      <w:pPr>
        <w:pStyle w:val="a4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основная  образовательная   программа   </w:t>
      </w:r>
      <w:r w:rsidR="002D2C03">
        <w:rPr>
          <w:rFonts w:ascii="Times New Roman" w:hAnsi="Times New Roman" w:cs="Times New Roman"/>
          <w:color w:val="333333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333333"/>
          <w:sz w:val="24"/>
          <w:szCs w:val="24"/>
        </w:rPr>
        <w:t>ного  общего  образования  ОУ.</w:t>
      </w: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Calibri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>4.2.</w:t>
      </w:r>
      <w:r w:rsidRPr="00CF380B">
        <w:rPr>
          <w:rFonts w:ascii="Times New Roman" w:hAnsi="Times New Roman"/>
          <w:color w:val="333333"/>
          <w:sz w:val="24"/>
          <w:szCs w:val="24"/>
        </w:rPr>
        <w:t xml:space="preserve"> Оценку   качества   образования    в   школе   осуществляют    следующие  организационные   структуры:</w:t>
      </w:r>
    </w:p>
    <w:p w:rsidR="00777A65" w:rsidRPr="00CF380B" w:rsidRDefault="00777A65" w:rsidP="00777A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CF380B">
        <w:rPr>
          <w:rFonts w:ascii="Times New Roman" w:hAnsi="Times New Roman"/>
          <w:color w:val="333333"/>
          <w:sz w:val="24"/>
          <w:szCs w:val="24"/>
        </w:rPr>
        <w:t>администрация  школы;</w:t>
      </w:r>
    </w:p>
    <w:p w:rsidR="00777A65" w:rsidRPr="00CF380B" w:rsidRDefault="00777A65" w:rsidP="00777A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CF380B">
        <w:rPr>
          <w:rFonts w:ascii="Times New Roman" w:hAnsi="Times New Roman"/>
          <w:color w:val="333333"/>
          <w:sz w:val="24"/>
          <w:szCs w:val="24"/>
        </w:rPr>
        <w:t>учителя  школы  в  составе методического  объединения;</w:t>
      </w:r>
    </w:p>
    <w:p w:rsidR="00777A65" w:rsidRPr="00CF380B" w:rsidRDefault="00777A65" w:rsidP="00777A6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CF380B">
        <w:rPr>
          <w:rFonts w:ascii="Times New Roman" w:hAnsi="Times New Roman"/>
          <w:color w:val="333333"/>
          <w:sz w:val="24"/>
          <w:szCs w:val="24"/>
        </w:rPr>
        <w:t>педагогический   совет;</w:t>
      </w:r>
    </w:p>
    <w:p w:rsidR="00777A65" w:rsidRPr="00CF380B" w:rsidRDefault="00777A65" w:rsidP="007D4B8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CF380B">
        <w:rPr>
          <w:rFonts w:ascii="Times New Roman" w:hAnsi="Times New Roman"/>
          <w:color w:val="333333"/>
          <w:sz w:val="24"/>
          <w:szCs w:val="24"/>
        </w:rPr>
        <w:t>Совет   школы.</w:t>
      </w: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4.4.  Полномочия  в  вопросах  оценки  качества  образования  в  школе   определены  с  учетом   </w:t>
      </w:r>
      <w:proofErr w:type="gramStart"/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компетенции   субъектов  системы  оценки  качества  </w:t>
      </w:r>
      <w:r w:rsidR="002D2C03">
        <w:rPr>
          <w:rFonts w:ascii="Times New Roman" w:hAnsi="Times New Roman" w:cs="Times New Roman"/>
          <w:color w:val="333333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color w:val="333333"/>
          <w:sz w:val="24"/>
          <w:szCs w:val="24"/>
        </w:rPr>
        <w:t>ного  общего</w:t>
      </w:r>
      <w:proofErr w:type="gramEnd"/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  образования,  их  функций  в  организации   и  проведении  оценивания.</w:t>
      </w:r>
    </w:p>
    <w:p w:rsidR="00777A65" w:rsidRPr="00CF380B" w:rsidRDefault="00777A65" w:rsidP="00777A6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color w:val="333333"/>
          <w:sz w:val="24"/>
          <w:szCs w:val="24"/>
        </w:rPr>
        <w:t xml:space="preserve">4.5.  </w:t>
      </w:r>
      <w:r w:rsidRPr="00CF380B">
        <w:rPr>
          <w:rFonts w:ascii="Times New Roman" w:hAnsi="Times New Roman" w:cs="Times New Roman"/>
          <w:sz w:val="24"/>
          <w:szCs w:val="24"/>
        </w:rPr>
        <w:t>Администрация школы: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системы  оценки  качества  </w:t>
      </w:r>
      <w:r w:rsidR="002D2C03">
        <w:rPr>
          <w:rFonts w:ascii="Times New Roman" w:hAnsi="Times New Roman" w:cs="Times New Roman"/>
          <w:sz w:val="24"/>
          <w:szCs w:val="24"/>
        </w:rPr>
        <w:t>основн</w:t>
      </w:r>
      <w:r w:rsidRPr="00CF380B">
        <w:rPr>
          <w:rFonts w:ascii="Times New Roman" w:hAnsi="Times New Roman" w:cs="Times New Roman"/>
          <w:sz w:val="24"/>
          <w:szCs w:val="24"/>
        </w:rPr>
        <w:t>ого  общего  образования   и приложений к ним;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утв</w:t>
      </w:r>
      <w:r w:rsidR="00BB1A52">
        <w:rPr>
          <w:rFonts w:ascii="Times New Roman" w:hAnsi="Times New Roman" w:cs="Times New Roman"/>
          <w:sz w:val="24"/>
          <w:szCs w:val="24"/>
        </w:rPr>
        <w:t>ерждает приказом руководителя ОО</w:t>
      </w:r>
      <w:r w:rsidRPr="00CF380B">
        <w:rPr>
          <w:rFonts w:ascii="Times New Roman" w:hAnsi="Times New Roman" w:cs="Times New Roman"/>
          <w:sz w:val="24"/>
          <w:szCs w:val="24"/>
        </w:rPr>
        <w:t xml:space="preserve"> локальные акты, регулирующие функционирование системы  оценки   учреждения и контролирует их исполнение;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</w:t>
      </w:r>
      <w:r w:rsidR="00BB1A52">
        <w:rPr>
          <w:rFonts w:ascii="Times New Roman" w:hAnsi="Times New Roman" w:cs="Times New Roman"/>
          <w:sz w:val="24"/>
          <w:szCs w:val="24"/>
        </w:rPr>
        <w:t>беспечивает проведение в ОО</w:t>
      </w:r>
      <w:r w:rsidRPr="00CF380B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>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обеспечивает изучение, обобщение и распространение передового опыта построения, функционирования и развития систем</w:t>
      </w:r>
      <w:r w:rsidR="00BB1A52">
        <w:rPr>
          <w:rFonts w:ascii="Times New Roman" w:hAnsi="Times New Roman" w:cs="Times New Roman"/>
          <w:sz w:val="24"/>
          <w:szCs w:val="24"/>
        </w:rPr>
        <w:t>ы оценки качества образования ОО</w:t>
      </w:r>
      <w:r w:rsidRPr="00CF380B">
        <w:rPr>
          <w:rFonts w:ascii="Times New Roman" w:hAnsi="Times New Roman" w:cs="Times New Roman"/>
          <w:sz w:val="24"/>
          <w:szCs w:val="24"/>
        </w:rPr>
        <w:t>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реализации  системы  оценки  качества   образования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>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формирует информационно-аналитические материалы по результатам оценки качест</w:t>
      </w:r>
      <w:r w:rsidR="00BB1A52">
        <w:rPr>
          <w:rFonts w:ascii="Times New Roman" w:hAnsi="Times New Roman" w:cs="Times New Roman"/>
          <w:sz w:val="24"/>
          <w:szCs w:val="24"/>
        </w:rPr>
        <w:t>ва образования: анализ работы ОО</w:t>
      </w:r>
      <w:r w:rsidRPr="00CF380B">
        <w:rPr>
          <w:rFonts w:ascii="Times New Roman" w:hAnsi="Times New Roman" w:cs="Times New Roman"/>
          <w:sz w:val="24"/>
          <w:szCs w:val="24"/>
        </w:rPr>
        <w:t xml:space="preserve"> за учебный год, публичный доклад  школы;</w:t>
      </w:r>
    </w:p>
    <w:p w:rsidR="00777A65" w:rsidRPr="00CF380B" w:rsidRDefault="00777A65" w:rsidP="00777A6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обеспечивает информационную поддержку системы  оценки  качества  начального  общего  образования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4.6.   Методи</w:t>
      </w:r>
      <w:r w:rsidR="002D2C03">
        <w:rPr>
          <w:rFonts w:ascii="Times New Roman" w:hAnsi="Times New Roman" w:cs="Times New Roman"/>
          <w:sz w:val="24"/>
          <w:szCs w:val="24"/>
        </w:rPr>
        <w:t>ческое   объединение  учителей</w:t>
      </w:r>
      <w:r w:rsidRPr="00CF380B">
        <w:rPr>
          <w:rFonts w:ascii="Times New Roman" w:hAnsi="Times New Roman" w:cs="Times New Roman"/>
          <w:sz w:val="24"/>
          <w:szCs w:val="24"/>
        </w:rPr>
        <w:t>: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разрабатывает   методики оценки   качества  образования;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проводит мониторинговые  исследования  по  вопросам  качества   образования;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организует   систему мониторинга   качества образования  в  школе,   осуществляет сбор,  обработку  информации  о  состоянии    и динамике    развития     системы  образования  в  школе,  анализирует   результаты  оценки качества     образования;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организует  изучение  информационных  запросов   основных  пользователей    образовательными услугами   и  участников   образовательного  процесса;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разрабатывают  мероприятия  и  готовят   предложения,  направленные   на  совершенствование  системы   контроля  и  оценки качества  образования,  участвуют  в  этих   мероприятиях;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содействуют   обновлению  нормативно-п</w:t>
      </w:r>
      <w:r w:rsidR="00BB1A52">
        <w:rPr>
          <w:rFonts w:ascii="Times New Roman" w:hAnsi="Times New Roman" w:cs="Times New Roman"/>
          <w:sz w:val="24"/>
          <w:szCs w:val="24"/>
        </w:rPr>
        <w:t>равовой  базы    документов   ОО</w:t>
      </w:r>
      <w:r w:rsidRPr="00CF380B">
        <w:rPr>
          <w:rFonts w:ascii="Times New Roman" w:hAnsi="Times New Roman" w:cs="Times New Roman"/>
          <w:sz w:val="24"/>
          <w:szCs w:val="24"/>
        </w:rPr>
        <w:t>,  относящейся  к  обеспечению  качества  образования;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изучают,  обобщают  и  распространяют   передовой  опыт   построения,  функционирования  и развития  системы  оценки  качества  начального  общего  образования;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организует  и проводит    школьные  предметные   олимпиады,  смотры,  конкурсы,  ярмарки, фестивали, выставки,  физкультурно-спортивные  и  другие  мероприятия;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принимает  участие  в  научно-методическом  сопровождении   аттестации  педагогических  кадров;</w:t>
      </w:r>
    </w:p>
    <w:p w:rsidR="00777A65" w:rsidRPr="00CF380B" w:rsidRDefault="00777A65" w:rsidP="00777A6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осуществляет   экспертизу   образовательных  программ   и   УМК;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4.7. Педагогический   совет: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lastRenderedPageBreak/>
        <w:t>участвует   в  разработке    методики  оценки   качества   образования,  системы  показателей,  характеризующих  состояние  и   динамику  развития  системы   образования   в  школе;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обеспечивает   проведение   в школе   мониторинговых    исследований    по  вопросам   качества   образования   и контрольно-оценочных    процедур;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организует систему     мониторинга      в  школе,  а  также   сбор,  обработку,  хранение   и  представление информации   о  состоянии  и   динамике   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развития   системы  оценки качества  образования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 xml:space="preserve">    на  общешкольном  уровне;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разрабатывает   мероприятия    и  готовит  предложения,  направленные   на   совершенствование   системы  оценки качества  образования;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изучает, обобщает    и      распространяет    передовой   педагогический  опыт;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проводит  экспертизу   организации,  содержания  и результатов    аттестации   учащихся   </w:t>
      </w:r>
      <w:r w:rsidR="002D2C03">
        <w:rPr>
          <w:rFonts w:ascii="Times New Roman" w:hAnsi="Times New Roman" w:cs="Times New Roman"/>
          <w:sz w:val="24"/>
          <w:szCs w:val="24"/>
        </w:rPr>
        <w:t>основной</w:t>
      </w:r>
      <w:r w:rsidRPr="00CF380B">
        <w:rPr>
          <w:rFonts w:ascii="Times New Roman" w:hAnsi="Times New Roman" w:cs="Times New Roman"/>
          <w:sz w:val="24"/>
          <w:szCs w:val="24"/>
        </w:rPr>
        <w:t xml:space="preserve">  школы  и формирует предложения   по  их  совершенствованию;</w:t>
      </w:r>
    </w:p>
    <w:p w:rsidR="00777A65" w:rsidRPr="00CF380B" w:rsidRDefault="00777A65" w:rsidP="00777A6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принимает   управленческие   решения  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CF380B">
        <w:rPr>
          <w:rFonts w:ascii="Times New Roman" w:hAnsi="Times New Roman" w:cs="Times New Roman"/>
          <w:sz w:val="24"/>
          <w:szCs w:val="24"/>
        </w:rPr>
        <w:t xml:space="preserve"> м   оценки  качества  образования  на    школьном  уровне.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4.8. Итоги  оценки качества   образования  используются  для   стимулирования   обучающихся,  педагогов.</w:t>
      </w:r>
    </w:p>
    <w:p w:rsidR="002D2C03" w:rsidRPr="00CF380B" w:rsidRDefault="002D2C03" w:rsidP="00BB1A5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Пути   реализации   целей  и  задач  системы   оценки  качества   </w:t>
      </w:r>
      <w:r w:rsidR="002D2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CF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 общего   образования</w:t>
      </w: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color w:val="000000"/>
          <w:sz w:val="24"/>
          <w:szCs w:val="24"/>
        </w:rPr>
        <w:t>5.1. Пути реализации целей и задач системы оценки качества образования планируются и осуществляются на основе  проблемного ан</w:t>
      </w:r>
      <w:r w:rsidR="00BB1A52">
        <w:rPr>
          <w:rFonts w:ascii="Times New Roman" w:hAnsi="Times New Roman" w:cs="Times New Roman"/>
          <w:color w:val="000000"/>
          <w:sz w:val="24"/>
          <w:szCs w:val="24"/>
        </w:rPr>
        <w:t>ализа образовательной системы ОО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методологии,</w:t>
      </w:r>
      <w:r w:rsidR="002D2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80B">
        <w:rPr>
          <w:rFonts w:ascii="Times New Roman" w:hAnsi="Times New Roman" w:cs="Times New Roman"/>
          <w:color w:val="000000"/>
          <w:sz w:val="24"/>
          <w:szCs w:val="24"/>
        </w:rPr>
        <w:t>технологии и инструментария оценки качества образования.</w:t>
      </w:r>
    </w:p>
    <w:p w:rsidR="00777A65" w:rsidRPr="00CF380B" w:rsidRDefault="00777A65" w:rsidP="00777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5.2. Параметры оценки качества результатов образования включают в себя:</w:t>
      </w:r>
    </w:p>
    <w:p w:rsidR="00777A65" w:rsidRPr="00CF380B" w:rsidRDefault="00777A65" w:rsidP="00777A6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результаты   промежуточной  и   итоговой  аттестации  обучающихся  (мониторинг   и  диагностика  готовности к решению учебно-познавательных и учебно-практических задач);</w:t>
      </w:r>
    </w:p>
    <w:p w:rsidR="00777A65" w:rsidRPr="00CF380B" w:rsidRDefault="00777A65" w:rsidP="00777A6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результаты  мониторинговых   исследований  (качества  знаний и сформированности УУД  обучающихся;  готовности  и   адаптации к  обучению обучающихся  5-ых  классов);</w:t>
      </w:r>
    </w:p>
    <w:p w:rsidR="00777A65" w:rsidRPr="00CF380B" w:rsidRDefault="00777A65" w:rsidP="00777A6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участие  и  результативность  в   школьных  предметных  олимпиадах,  конкурсах,  соревнованиях,  фестивалях,  интеллектуальных  играх.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>В  качестве    индивидуальных   образовательных   достижений  рассматриваются   образовательные  достижения  по  отдельным  предметам   и  их  динамика,  отношение  к  учебным  предметам, удовлетворенность  образованием,   степенью  участия  в  образовательном  процессе (активность  на  уроке,  участие  во  внеурочной   деятельности).</w:t>
      </w:r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80B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CF380B">
        <w:rPr>
          <w:rFonts w:ascii="Times New Roman" w:hAnsi="Times New Roman" w:cs="Times New Roman"/>
          <w:sz w:val="24"/>
          <w:szCs w:val="24"/>
        </w:rPr>
        <w:t xml:space="preserve">Содержание оценки качества образовательного процесса включает показатели реализации и результативности  программ учебных предметов, программы формирования универсальных учебных действий у обучающихся на ступени начального общего образования, программы духовно-нравственного развития,  воспитания обучающихся на ступени начального общего образования, программы формирования культуры здорового и безопасного образа жизни, программы коррекционной работы. </w:t>
      </w:r>
      <w:proofErr w:type="gramEnd"/>
    </w:p>
    <w:p w:rsidR="00777A65" w:rsidRPr="00CF380B" w:rsidRDefault="00777A65" w:rsidP="00777A65">
      <w:pPr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F380B">
        <w:rPr>
          <w:rFonts w:ascii="Times New Roman" w:hAnsi="Times New Roman"/>
          <w:sz w:val="24"/>
          <w:szCs w:val="24"/>
        </w:rPr>
        <w:t xml:space="preserve">5.4. Придание гласности  результатам  оценки  качества  образования   обеспечивается  путем   предоставления   информационных  материалов     для  педагогических  работников,  обучающихся,  родителей  (законных  представителей)  и  информирования  общественности   посредством  публикаций  (в </w:t>
      </w:r>
      <w:proofErr w:type="spellStart"/>
      <w:r w:rsidRPr="00CF380B">
        <w:rPr>
          <w:rFonts w:ascii="Times New Roman" w:hAnsi="Times New Roman"/>
          <w:sz w:val="24"/>
          <w:szCs w:val="24"/>
        </w:rPr>
        <w:t>т.ч</w:t>
      </w:r>
      <w:proofErr w:type="spellEnd"/>
      <w:r w:rsidRPr="00CF380B">
        <w:rPr>
          <w:rFonts w:ascii="Times New Roman" w:hAnsi="Times New Roman"/>
          <w:sz w:val="24"/>
          <w:szCs w:val="24"/>
        </w:rPr>
        <w:t xml:space="preserve">.  сайт  школы),  аналитических  докладов    о  состоянии </w:t>
      </w:r>
      <w:r w:rsidR="00BB1A52">
        <w:rPr>
          <w:rFonts w:ascii="Times New Roman" w:hAnsi="Times New Roman"/>
          <w:sz w:val="24"/>
          <w:szCs w:val="24"/>
        </w:rPr>
        <w:t xml:space="preserve">   качества  образования   в  ОО</w:t>
      </w:r>
      <w:r w:rsidRPr="00CF380B">
        <w:rPr>
          <w:rFonts w:ascii="Times New Roman" w:hAnsi="Times New Roman"/>
          <w:sz w:val="24"/>
          <w:szCs w:val="24"/>
        </w:rPr>
        <w:t>.</w:t>
      </w:r>
    </w:p>
    <w:p w:rsidR="003D375B" w:rsidRPr="00CF380B" w:rsidRDefault="00777A65" w:rsidP="00E14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80B">
        <w:rPr>
          <w:rFonts w:ascii="Times New Roman" w:hAnsi="Times New Roman"/>
          <w:sz w:val="24"/>
          <w:szCs w:val="24"/>
        </w:rPr>
        <w:lastRenderedPageBreak/>
        <w:t>5.5  Итоги  оценки качества   образования  используются  для   стимулирования   обучающихся,  педагогов.</w:t>
      </w:r>
    </w:p>
    <w:p w:rsidR="00E14A67" w:rsidRPr="00CF380B" w:rsidRDefault="00E14A67" w:rsidP="00E14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A67" w:rsidRPr="00CF380B" w:rsidRDefault="00E14A67" w:rsidP="00E14A6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6. Регламент </w:t>
      </w:r>
      <w:proofErr w:type="gramStart"/>
      <w:r w:rsidRPr="00CF38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функционирования  внутренней системы  оценки   качества образования</w:t>
      </w:r>
      <w:proofErr w:type="gramEnd"/>
      <w:r w:rsidRPr="00CF38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14A67" w:rsidRPr="00CF380B" w:rsidRDefault="00E14A67" w:rsidP="00E14A6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F380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6.1. Регламент </w:t>
      </w:r>
      <w:proofErr w:type="gramStart"/>
      <w:r w:rsidRPr="00CF380B">
        <w:rPr>
          <w:rFonts w:ascii="Times New Roman" w:hAnsi="Times New Roman" w:cs="Times New Roman"/>
          <w:bCs/>
          <w:color w:val="333333"/>
          <w:sz w:val="24"/>
          <w:szCs w:val="24"/>
        </w:rPr>
        <w:t>функционирования  внутренней системы  оценки   качества образования изложен</w:t>
      </w:r>
      <w:proofErr w:type="gramEnd"/>
      <w:r w:rsidRPr="00CF380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 отдельном локальном акте «Регламент функционирования внутренней системы оценки качества образования».</w:t>
      </w:r>
    </w:p>
    <w:p w:rsidR="00E14A67" w:rsidRPr="00CF380B" w:rsidRDefault="00E14A67" w:rsidP="00E14A6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14A67" w:rsidRPr="00CF380B" w:rsidRDefault="00E14A67" w:rsidP="00E14A6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375B" w:rsidRPr="00CF380B" w:rsidRDefault="003D375B" w:rsidP="0077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D375B" w:rsidRPr="00CF380B" w:rsidSect="00E706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9C" w:rsidRDefault="00E4149C" w:rsidP="00E94BE6">
      <w:pPr>
        <w:spacing w:after="0" w:line="240" w:lineRule="auto"/>
      </w:pPr>
      <w:r>
        <w:separator/>
      </w:r>
    </w:p>
  </w:endnote>
  <w:endnote w:type="continuationSeparator" w:id="0">
    <w:p w:rsidR="00E4149C" w:rsidRDefault="00E4149C" w:rsidP="00E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344"/>
      <w:docPartObj>
        <w:docPartGallery w:val="Page Numbers (Bottom of Page)"/>
        <w:docPartUnique/>
      </w:docPartObj>
    </w:sdtPr>
    <w:sdtEndPr/>
    <w:sdtContent>
      <w:p w:rsidR="00E94BE6" w:rsidRDefault="00A365E9">
        <w:pPr>
          <w:pStyle w:val="a8"/>
          <w:jc w:val="center"/>
        </w:pPr>
        <w:r>
          <w:fldChar w:fldCharType="begin"/>
        </w:r>
        <w:r w:rsidR="000205CA">
          <w:instrText xml:space="preserve"> PAGE   \* MERGEFORMAT </w:instrText>
        </w:r>
        <w:r>
          <w:fldChar w:fldCharType="separate"/>
        </w:r>
        <w:r w:rsidR="006D2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BE6" w:rsidRDefault="00E94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9C" w:rsidRDefault="00E4149C" w:rsidP="00E94BE6">
      <w:pPr>
        <w:spacing w:after="0" w:line="240" w:lineRule="auto"/>
      </w:pPr>
      <w:r>
        <w:separator/>
      </w:r>
    </w:p>
  </w:footnote>
  <w:footnote w:type="continuationSeparator" w:id="0">
    <w:p w:rsidR="00E4149C" w:rsidRDefault="00E4149C" w:rsidP="00E9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0A5"/>
    <w:multiLevelType w:val="hybridMultilevel"/>
    <w:tmpl w:val="DCF429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45393A"/>
    <w:multiLevelType w:val="hybridMultilevel"/>
    <w:tmpl w:val="6CE4C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AB4DE8"/>
    <w:multiLevelType w:val="hybridMultilevel"/>
    <w:tmpl w:val="030A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2235"/>
    <w:multiLevelType w:val="hybridMultilevel"/>
    <w:tmpl w:val="FA7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45E3"/>
    <w:multiLevelType w:val="hybridMultilevel"/>
    <w:tmpl w:val="8D4C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90575"/>
    <w:multiLevelType w:val="hybridMultilevel"/>
    <w:tmpl w:val="7D687C48"/>
    <w:lvl w:ilvl="0" w:tplc="E2767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65"/>
    <w:rsid w:val="000205CA"/>
    <w:rsid w:val="000848AA"/>
    <w:rsid w:val="00104E65"/>
    <w:rsid w:val="001D22DF"/>
    <w:rsid w:val="002A6DB4"/>
    <w:rsid w:val="002D2C03"/>
    <w:rsid w:val="00345D32"/>
    <w:rsid w:val="00384462"/>
    <w:rsid w:val="003D375B"/>
    <w:rsid w:val="0045078F"/>
    <w:rsid w:val="004B35E4"/>
    <w:rsid w:val="00591033"/>
    <w:rsid w:val="005935F0"/>
    <w:rsid w:val="005B7F8A"/>
    <w:rsid w:val="005C03B5"/>
    <w:rsid w:val="005D125B"/>
    <w:rsid w:val="006D2128"/>
    <w:rsid w:val="00777A65"/>
    <w:rsid w:val="007D4B8D"/>
    <w:rsid w:val="007F1617"/>
    <w:rsid w:val="008C6A26"/>
    <w:rsid w:val="009102DB"/>
    <w:rsid w:val="00A365E9"/>
    <w:rsid w:val="00A85641"/>
    <w:rsid w:val="00BB135A"/>
    <w:rsid w:val="00BB1A52"/>
    <w:rsid w:val="00BD74C6"/>
    <w:rsid w:val="00CF380B"/>
    <w:rsid w:val="00D77BDE"/>
    <w:rsid w:val="00E14A67"/>
    <w:rsid w:val="00E4149C"/>
    <w:rsid w:val="00E46BFC"/>
    <w:rsid w:val="00E706D4"/>
    <w:rsid w:val="00E934A0"/>
    <w:rsid w:val="00E94BE6"/>
    <w:rsid w:val="00F3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65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7A6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+ Курсив"/>
    <w:uiPriority w:val="99"/>
    <w:rsid w:val="00777A65"/>
    <w:rPr>
      <w:i/>
      <w:iCs w:val="0"/>
      <w:sz w:val="26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9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4BE6"/>
  </w:style>
  <w:style w:type="paragraph" w:styleId="a8">
    <w:name w:val="footer"/>
    <w:basedOn w:val="a"/>
    <w:link w:val="a9"/>
    <w:uiPriority w:val="99"/>
    <w:unhideWhenUsed/>
    <w:rsid w:val="00E9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BE6"/>
  </w:style>
  <w:style w:type="table" w:styleId="aa">
    <w:name w:val="Table Grid"/>
    <w:basedOn w:val="a1"/>
    <w:uiPriority w:val="59"/>
    <w:rsid w:val="0010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</cp:lastModifiedBy>
  <cp:revision>14</cp:revision>
  <cp:lastPrinted>2017-10-16T07:11:00Z</cp:lastPrinted>
  <dcterms:created xsi:type="dcterms:W3CDTF">2014-02-21T08:45:00Z</dcterms:created>
  <dcterms:modified xsi:type="dcterms:W3CDTF">2017-10-17T06:36:00Z</dcterms:modified>
</cp:coreProperties>
</file>